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E2" w:rsidRPr="00C03EE2" w:rsidRDefault="00C03EE2" w:rsidP="00C03EE2">
      <w:pPr>
        <w:shd w:val="clear" w:color="auto" w:fill="EFEFE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C03EE2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Постановление № 2074 от 31.10.2017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внесении изменений в Постановление Главы Екатеринбурга от 01.11.2010 № 5082 «О введении новой системы оплаты труда работников муниципальных образовательных учреждений муниципального образования «город Екатеринбург»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Постановлением Правительства Свердловской области от 21.07.2017 № 512-ПП «О внесении изменений в Постановление Правительства Свердловской области от 12.10.2016 № 708-ПП «Об 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области», Постановлением Администрации города Екатеринбурга </w:t>
      </w: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05.10.2017 № 1891 «Об изменении оплаты труда работников муниципальных учреждений в 2017 году», в целях повышения оплаты труда работников муниципальных образовательных учреждений муниципального образования «город Екатеринбург»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ПОСТАНОВЛЯЮ: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Внести в Постановление Главы Екатеринбурга от 01.11.2010 № 5082 «О введении новой системы оплаты труда работников муниципальных образовательных учреждений муниципального образования «город Екатеринбург» (в редакции Постановления Администрации города Екатеринбурга от 27.07.2017 № 1357) следующие изменения: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приложения № 1 – 8 к приложению № 1 «Положение о системе оплаты труда работников муниципальных учреждений муниципального образования «город Екатеринбург» (далее – приложение) изложить в новой редакции (приложения № 1 – 8);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приложение № 11 к приложению признать утратившим силу.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Постановление вступает в силу с момента опубликования и распространяет свое действие на правоотношения, возникшие с 01.10.2017.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"https://xn--80acgfbsl1azdqr.xn--p1ai/" \t "_blank" </w:instrText>
      </w: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C03EE2">
        <w:rPr>
          <w:rFonts w:ascii="Times New Roman" w:eastAsia="Times New Roman" w:hAnsi="Times New Roman" w:cs="Times New Roman"/>
          <w:color w:val="014A6C"/>
          <w:sz w:val="27"/>
          <w:lang w:eastAsia="ru-RU"/>
        </w:rPr>
        <w:t>екатеринбург.рф</w:t>
      </w:r>
      <w:proofErr w:type="spellEnd"/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C03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установленный срок.</w:t>
      </w: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C0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Глава Администрации города Екатеринбурга </w:t>
      </w:r>
      <w:proofErr w:type="spellStart"/>
      <w:r w:rsidRPr="00C03EE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А.Э.Якоб</w:t>
      </w:r>
      <w:proofErr w:type="spellEnd"/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tbl>
      <w:tblPr>
        <w:tblStyle w:val="a6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931"/>
      </w:tblGrid>
      <w:tr w:rsidR="00C03EE2" w:rsidRPr="00C03EE2" w:rsidTr="00245D27">
        <w:trPr>
          <w:trHeight w:val="227"/>
          <w:jc w:val="center"/>
        </w:trPr>
        <w:tc>
          <w:tcPr>
            <w:tcW w:w="9639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от    01.11.2017    №    2074</w:t>
            </w:r>
            <w:bookmarkEnd w:id="0"/>
          </w:p>
        </w:tc>
      </w:tr>
    </w:tbl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r w:rsidRPr="00C03EE2">
        <w:rPr>
          <w:rFonts w:ascii="Times New Roman" w:hAnsi="Times New Roman" w:cs="Times New Roman"/>
          <w:sz w:val="28"/>
          <w:szCs w:val="28"/>
        </w:rPr>
        <w:br/>
        <w:t>должностей работников учебно-вспомогательного персонала и минимальные размеры окладов</w:t>
      </w: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572" w:type="dxa"/>
        <w:jc w:val="center"/>
        <w:tblLook w:val="04A0"/>
      </w:tblPr>
      <w:tblGrid>
        <w:gridCol w:w="4821"/>
        <w:gridCol w:w="2977"/>
        <w:gridCol w:w="4961"/>
        <w:gridCol w:w="1813"/>
      </w:tblGrid>
      <w:tr w:rsidR="00C03EE2" w:rsidRPr="00C03EE2" w:rsidTr="00245D27">
        <w:trPr>
          <w:trHeight w:val="227"/>
          <w:jc w:val="center"/>
        </w:trPr>
        <w:tc>
          <w:tcPr>
            <w:tcW w:w="48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496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Минимальный размер должностного оклада, руб.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821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961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3730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821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4961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Дежурный по режиму, младший воспитатель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5000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821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4961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5000</w:t>
            </w:r>
          </w:p>
        </w:tc>
      </w:tr>
    </w:tbl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12B2" w:rsidRPr="00C03EE2" w:rsidRDefault="002212B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tbl>
      <w:tblPr>
        <w:tblStyle w:val="a6"/>
        <w:tblW w:w="9639" w:type="dxa"/>
        <w:tblInd w:w="4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960"/>
      </w:tblGrid>
      <w:tr w:rsidR="00C03EE2" w:rsidRPr="00C03EE2" w:rsidTr="00C03EE2">
        <w:trPr>
          <w:trHeight w:val="227"/>
        </w:trPr>
        <w:tc>
          <w:tcPr>
            <w:tcW w:w="4679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Приложение № 2 к Постановлению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от    01.11.2017    №    2074</w:t>
            </w:r>
          </w:p>
        </w:tc>
      </w:tr>
    </w:tbl>
    <w:p w:rsidR="00C03EE2" w:rsidRPr="00C03EE2" w:rsidRDefault="00C03EE2" w:rsidP="00C03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 </w:t>
      </w:r>
    </w:p>
    <w:p w:rsidR="00C03EE2" w:rsidRPr="00C03EE2" w:rsidRDefault="00C03EE2" w:rsidP="00C03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>по квалификационным уровням квалификационной группы должностей педагогических работников</w:t>
      </w:r>
    </w:p>
    <w:p w:rsidR="00C03EE2" w:rsidRPr="00C03EE2" w:rsidRDefault="00C03EE2" w:rsidP="00C03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jc w:val="center"/>
        <w:tblLook w:val="04A0"/>
      </w:tblPr>
      <w:tblGrid>
        <w:gridCol w:w="2275"/>
        <w:gridCol w:w="5643"/>
        <w:gridCol w:w="1721"/>
      </w:tblGrid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664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700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5664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700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5664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концертмейстер, педагог-организатор, социальный педагог, тренер-преподаватель</w:t>
            </w:r>
          </w:p>
        </w:tc>
        <w:tc>
          <w:tcPr>
            <w:tcW w:w="1700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7570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5664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700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7570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5664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(кроме должностей преподавателей, отнесенных к профессорско-преподавательскому составу),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03EE2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, занятых в сфере высшего и дополнительного профессионального образования), учитель, учитель-дефектолог, учитель-логопед (логопед), педагог-библиотекарь</w:t>
            </w:r>
          </w:p>
        </w:tc>
        <w:tc>
          <w:tcPr>
            <w:tcW w:w="1700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</w:tbl>
    <w:p w:rsidR="00C03EE2" w:rsidRPr="00C03EE2" w:rsidRDefault="00C03EE2" w:rsidP="00C03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tbl>
      <w:tblPr>
        <w:tblStyle w:val="a6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931"/>
      </w:tblGrid>
      <w:tr w:rsidR="00C03EE2" w:rsidRPr="00C03EE2" w:rsidTr="00245D27">
        <w:trPr>
          <w:trHeight w:val="227"/>
          <w:jc w:val="center"/>
        </w:trPr>
        <w:tc>
          <w:tcPr>
            <w:tcW w:w="9639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Приложение № 3 к Постановлению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от    01.11.2017    №    2074</w:t>
            </w:r>
          </w:p>
        </w:tc>
      </w:tr>
    </w:tbl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r w:rsidRPr="00C03EE2">
        <w:rPr>
          <w:rFonts w:ascii="Times New Roman" w:hAnsi="Times New Roman" w:cs="Times New Roman"/>
          <w:sz w:val="28"/>
          <w:szCs w:val="28"/>
        </w:rPr>
        <w:br/>
        <w:t>должностей руководителей структурных подразделений и минимальные размеры окладов</w:t>
      </w: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572" w:type="dxa"/>
        <w:jc w:val="center"/>
        <w:tblLook w:val="04A0"/>
      </w:tblPr>
      <w:tblGrid>
        <w:gridCol w:w="4396"/>
        <w:gridCol w:w="3118"/>
        <w:gridCol w:w="5245"/>
        <w:gridCol w:w="1813"/>
      </w:tblGrid>
      <w:tr w:rsidR="00C03EE2" w:rsidRPr="00C03EE2" w:rsidTr="00245D27">
        <w:trPr>
          <w:trHeight w:val="227"/>
          <w:jc w:val="center"/>
        </w:trPr>
        <w:tc>
          <w:tcPr>
            <w:tcW w:w="4396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11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5245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Минимальный размер должностного оклада, руб.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396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11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5245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Заведующий (начальник) структурным подразделением, отделом, отделением, сектором, учебно-консультационным пунктом, учебной мастерской и другими структурными подразделениями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6385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396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311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5245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Заведующий канцелярией, заведующий складом, заведующий хозяйством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3620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396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Третий</w:t>
            </w:r>
          </w:p>
        </w:tc>
        <w:tc>
          <w:tcPr>
            <w:tcW w:w="5245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Заведующий библиотекой, заведующий производством (шеф-повар), заведующий столовой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6550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396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Пятый</w:t>
            </w:r>
          </w:p>
        </w:tc>
        <w:tc>
          <w:tcPr>
            <w:tcW w:w="5245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Начальник гаража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6550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396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311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5245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Главный энергетик, специалист по защите информации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7530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396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Третий</w:t>
            </w:r>
          </w:p>
        </w:tc>
        <w:tc>
          <w:tcPr>
            <w:tcW w:w="5245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8120</w:t>
            </w:r>
          </w:p>
        </w:tc>
      </w:tr>
    </w:tbl>
    <w:p w:rsidR="00C03EE2" w:rsidRPr="00C03EE2" w:rsidRDefault="00C03EE2" w:rsidP="00C03EE2">
      <w:pPr>
        <w:jc w:val="both"/>
        <w:rPr>
          <w:rFonts w:ascii="Times New Roman" w:hAnsi="Times New Roman" w:cs="Times New Roman"/>
          <w:szCs w:val="24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tbl>
      <w:tblPr>
        <w:tblStyle w:val="a6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1"/>
        <w:gridCol w:w="5039"/>
      </w:tblGrid>
      <w:tr w:rsidR="00C03EE2" w:rsidRPr="00C03EE2" w:rsidTr="00245D27">
        <w:trPr>
          <w:trHeight w:val="227"/>
          <w:jc w:val="center"/>
        </w:trPr>
        <w:tc>
          <w:tcPr>
            <w:tcW w:w="9531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Приложение № 4 к Постановлению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от    01.11.2017    №    2074</w:t>
            </w:r>
          </w:p>
        </w:tc>
      </w:tr>
    </w:tbl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r w:rsidRPr="00C03EE2">
        <w:rPr>
          <w:rFonts w:ascii="Times New Roman" w:hAnsi="Times New Roman" w:cs="Times New Roman"/>
          <w:sz w:val="28"/>
          <w:szCs w:val="28"/>
        </w:rPr>
        <w:br/>
        <w:t>общеотраслевых должностей служащих и минимальные размеры окладов</w:t>
      </w: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72" w:type="dxa"/>
        <w:jc w:val="center"/>
        <w:tblBorders>
          <w:bottom w:val="none" w:sz="0" w:space="0" w:color="auto"/>
        </w:tblBorders>
        <w:tblLook w:val="04A0"/>
      </w:tblPr>
      <w:tblGrid>
        <w:gridCol w:w="4254"/>
        <w:gridCol w:w="2977"/>
        <w:gridCol w:w="5528"/>
        <w:gridCol w:w="1813"/>
      </w:tblGrid>
      <w:tr w:rsidR="00C03EE2" w:rsidRPr="00C03EE2" w:rsidTr="00245D27">
        <w:trPr>
          <w:trHeight w:val="227"/>
          <w:jc w:val="center"/>
        </w:trPr>
        <w:tc>
          <w:tcPr>
            <w:tcW w:w="4254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Минимальный размер должностного оклада, руб.</w:t>
            </w:r>
          </w:p>
        </w:tc>
      </w:tr>
    </w:tbl>
    <w:p w:rsidR="00C03EE2" w:rsidRPr="00C03EE2" w:rsidRDefault="00C03EE2" w:rsidP="00C03EE2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4572" w:type="dxa"/>
        <w:jc w:val="center"/>
        <w:tblLook w:val="04A0"/>
      </w:tblPr>
      <w:tblGrid>
        <w:gridCol w:w="4254"/>
        <w:gridCol w:w="2977"/>
        <w:gridCol w:w="5528"/>
        <w:gridCol w:w="1813"/>
      </w:tblGrid>
      <w:tr w:rsidR="00C03EE2" w:rsidRPr="00C03EE2" w:rsidTr="00245D27">
        <w:trPr>
          <w:trHeight w:val="227"/>
          <w:tblHeader/>
          <w:jc w:val="center"/>
        </w:trPr>
        <w:tc>
          <w:tcPr>
            <w:tcW w:w="4254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Архивариус, делопроизводитель, калькулятор, кассир, машинистка, секретарь, секретарь-машинистка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3080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3765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Администратор, инспектор по кадрам, лаборант, секретарь руководителя, специалист по социальной работе, техник, техник вычислительного центра, техник-программист, художник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4175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«старший», должности служащих первого квалификационного уровня, по которым устанавливается вторая </w:t>
            </w:r>
            <w:proofErr w:type="spellStart"/>
            <w:r w:rsidRPr="00C03EE2">
              <w:rPr>
                <w:rFonts w:ascii="Times New Roman" w:hAnsi="Times New Roman" w:cs="Times New Roman"/>
                <w:szCs w:val="24"/>
              </w:rPr>
              <w:t>внутридолжностная</w:t>
            </w:r>
            <w:proofErr w:type="spellEnd"/>
            <w:r w:rsidRPr="00C03EE2">
              <w:rPr>
                <w:rFonts w:ascii="Times New Roman" w:hAnsi="Times New Roman" w:cs="Times New Roman"/>
                <w:szCs w:val="24"/>
              </w:rPr>
              <w:t xml:space="preserve"> категория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5030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Третий 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C03EE2">
              <w:rPr>
                <w:rFonts w:ascii="Times New Roman" w:hAnsi="Times New Roman" w:cs="Times New Roman"/>
                <w:szCs w:val="24"/>
              </w:rPr>
              <w:t>внутридолжностная</w:t>
            </w:r>
            <w:proofErr w:type="spellEnd"/>
            <w:r w:rsidRPr="00C03EE2">
              <w:rPr>
                <w:rFonts w:ascii="Times New Roman" w:hAnsi="Times New Roman" w:cs="Times New Roman"/>
                <w:szCs w:val="24"/>
              </w:rPr>
              <w:t xml:space="preserve"> категория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5530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Четвертый 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Механик, должности служащих первого </w:t>
            </w:r>
            <w:r w:rsidRPr="00C03EE2">
              <w:rPr>
                <w:rFonts w:ascii="Times New Roman" w:hAnsi="Times New Roman" w:cs="Times New Roman"/>
                <w:szCs w:val="24"/>
              </w:rPr>
              <w:lastRenderedPageBreak/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lastRenderedPageBreak/>
              <w:t>6085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Бухгалтер, бухгалтер-ревизор, </w:t>
            </w:r>
            <w:proofErr w:type="spellStart"/>
            <w:r w:rsidRPr="00C03EE2">
              <w:rPr>
                <w:rFonts w:ascii="Times New Roman" w:hAnsi="Times New Roman" w:cs="Times New Roman"/>
                <w:szCs w:val="24"/>
              </w:rPr>
              <w:t>документовед</w:t>
            </w:r>
            <w:proofErr w:type="spellEnd"/>
            <w:r w:rsidRPr="00C03EE2">
              <w:rPr>
                <w:rFonts w:ascii="Times New Roman" w:hAnsi="Times New Roman" w:cs="Times New Roman"/>
                <w:szCs w:val="24"/>
              </w:rPr>
              <w:t xml:space="preserve">, инженер, специалист по охране труда, инженер по ремонту, инженер-программист (программист), </w:t>
            </w:r>
            <w:proofErr w:type="spellStart"/>
            <w:r w:rsidRPr="00C03EE2">
              <w:rPr>
                <w:rFonts w:ascii="Times New Roman" w:hAnsi="Times New Roman" w:cs="Times New Roman"/>
                <w:szCs w:val="24"/>
              </w:rPr>
              <w:t>инженер-электроник</w:t>
            </w:r>
            <w:proofErr w:type="spellEnd"/>
            <w:r w:rsidRPr="00C03EE2">
              <w:rPr>
                <w:rFonts w:ascii="Times New Roman" w:hAnsi="Times New Roman" w:cs="Times New Roman"/>
                <w:szCs w:val="24"/>
              </w:rPr>
              <w:t xml:space="preserve"> (электроник), психолог, социолог, специалист по кадрам, экономист, экономист по бухгалтерскому учету и анализу хозяйственной деятельности, экономист по планированию, экономист по труду, экономист по финансовой работе, юрисконсульт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5130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Должности служащих первого квалификационного уровня, по которым устанавливается вторая </w:t>
            </w:r>
            <w:proofErr w:type="spellStart"/>
            <w:r w:rsidRPr="00C03EE2">
              <w:rPr>
                <w:rFonts w:ascii="Times New Roman" w:hAnsi="Times New Roman" w:cs="Times New Roman"/>
                <w:szCs w:val="24"/>
              </w:rPr>
              <w:t>внутридолжностная</w:t>
            </w:r>
            <w:proofErr w:type="spellEnd"/>
            <w:r w:rsidRPr="00C03EE2">
              <w:rPr>
                <w:rFonts w:ascii="Times New Roman" w:hAnsi="Times New Roman" w:cs="Times New Roman"/>
                <w:szCs w:val="24"/>
              </w:rPr>
              <w:t xml:space="preserve"> категория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6690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Третий 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C03EE2">
              <w:rPr>
                <w:rFonts w:ascii="Times New Roman" w:hAnsi="Times New Roman" w:cs="Times New Roman"/>
                <w:szCs w:val="24"/>
              </w:rPr>
              <w:t>внутридолжностная</w:t>
            </w:r>
            <w:proofErr w:type="spellEnd"/>
            <w:r w:rsidRPr="00C03EE2">
              <w:rPr>
                <w:rFonts w:ascii="Times New Roman" w:hAnsi="Times New Roman" w:cs="Times New Roman"/>
                <w:szCs w:val="24"/>
              </w:rPr>
              <w:t xml:space="preserve"> категория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7210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Четвертый 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7780</w:t>
            </w:r>
          </w:p>
        </w:tc>
      </w:tr>
    </w:tbl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tbl>
      <w:tblPr>
        <w:tblStyle w:val="a6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931"/>
      </w:tblGrid>
      <w:tr w:rsidR="00C03EE2" w:rsidRPr="00C03EE2" w:rsidTr="00245D27">
        <w:trPr>
          <w:trHeight w:val="227"/>
          <w:jc w:val="center"/>
        </w:trPr>
        <w:tc>
          <w:tcPr>
            <w:tcW w:w="9639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Приложение № 5 к Постановлению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от    01.11.2017    №    2074</w:t>
            </w:r>
          </w:p>
        </w:tc>
      </w:tr>
    </w:tbl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r w:rsidRPr="00C03EE2">
        <w:rPr>
          <w:rFonts w:ascii="Times New Roman" w:hAnsi="Times New Roman" w:cs="Times New Roman"/>
          <w:sz w:val="28"/>
          <w:szCs w:val="28"/>
        </w:rPr>
        <w:br/>
        <w:t>должностей медицинских и фармацевтических работников и минимальные размеры окладов</w:t>
      </w: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72" w:type="dxa"/>
        <w:jc w:val="center"/>
        <w:tblBorders>
          <w:bottom w:val="none" w:sz="0" w:space="0" w:color="auto"/>
        </w:tblBorders>
        <w:tblLook w:val="04A0"/>
      </w:tblPr>
      <w:tblGrid>
        <w:gridCol w:w="4254"/>
        <w:gridCol w:w="2977"/>
        <w:gridCol w:w="5528"/>
        <w:gridCol w:w="1813"/>
      </w:tblGrid>
      <w:tr w:rsidR="00C03EE2" w:rsidRPr="00C03EE2" w:rsidTr="00245D27">
        <w:trPr>
          <w:trHeight w:val="227"/>
          <w:jc w:val="center"/>
        </w:trPr>
        <w:tc>
          <w:tcPr>
            <w:tcW w:w="4254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Минимальный размер должностного оклада, руб.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Инструктор по лечебной физкультуре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6410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Медицинская сестра диетическая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6410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Третий 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6410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Четвертый 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Зубной врач, медицинская сестра процедурной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7970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«Врачи и провизоры»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Врач-специалист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9830</w:t>
            </w:r>
          </w:p>
        </w:tc>
      </w:tr>
    </w:tbl>
    <w:p w:rsidR="00C03EE2" w:rsidRPr="00C03EE2" w:rsidRDefault="00C03EE2" w:rsidP="00C03EE2">
      <w:pPr>
        <w:jc w:val="both"/>
        <w:rPr>
          <w:rFonts w:ascii="Times New Roman" w:hAnsi="Times New Roman" w:cs="Times New Roman"/>
          <w:szCs w:val="24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tbl>
      <w:tblPr>
        <w:tblStyle w:val="a6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931"/>
      </w:tblGrid>
      <w:tr w:rsidR="00C03EE2" w:rsidRPr="00C03EE2" w:rsidTr="00245D27">
        <w:trPr>
          <w:trHeight w:val="227"/>
          <w:jc w:val="center"/>
        </w:trPr>
        <w:tc>
          <w:tcPr>
            <w:tcW w:w="9639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Приложение № 6 к Постановлению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от    01.11.2017    №    2074</w:t>
            </w:r>
          </w:p>
        </w:tc>
      </w:tr>
    </w:tbl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r w:rsidRPr="00C03EE2">
        <w:rPr>
          <w:rFonts w:ascii="Times New Roman" w:hAnsi="Times New Roman" w:cs="Times New Roman"/>
          <w:sz w:val="28"/>
          <w:szCs w:val="28"/>
        </w:rPr>
        <w:br/>
        <w:t>должностей работников культуры, искусства, кинематографии и минимальные размеры окладов</w:t>
      </w: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72" w:type="dxa"/>
        <w:jc w:val="center"/>
        <w:tblBorders>
          <w:bottom w:val="none" w:sz="0" w:space="0" w:color="auto"/>
        </w:tblBorders>
        <w:tblLook w:val="04A0"/>
      </w:tblPr>
      <w:tblGrid>
        <w:gridCol w:w="4254"/>
        <w:gridCol w:w="2977"/>
        <w:gridCol w:w="5528"/>
        <w:gridCol w:w="1813"/>
      </w:tblGrid>
      <w:tr w:rsidR="00C03EE2" w:rsidRPr="00C03EE2" w:rsidTr="00245D27">
        <w:trPr>
          <w:trHeight w:val="227"/>
          <w:jc w:val="center"/>
        </w:trPr>
        <w:tc>
          <w:tcPr>
            <w:tcW w:w="4254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Минимальный размер должностного оклада, руб.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960"/>
          <w:jc w:val="center"/>
        </w:trPr>
        <w:tc>
          <w:tcPr>
            <w:tcW w:w="4254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«Работники культуры, искусства и кинематографии среднего звена»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Заведующий костюмерной, аккомпаниатор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5690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990"/>
          <w:jc w:val="center"/>
        </w:trPr>
        <w:tc>
          <w:tcPr>
            <w:tcW w:w="4254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«Работники культуры, искусства и кинематографии ведущего звена»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Администратор (старший администратор), библиотекарь, звукооператор, концертмейстер, редактор (музыкальный редактор), художник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6445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«Руководящий состав учреждений культуры, искусства и кинематографии»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Режиссер (дирижер, балетмейстер, хормейстер), звукорежиссер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8000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 «Рабочие культуры, искусства и кинематографии второго уровня»</w:t>
            </w: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Настройщик пианино и роялей четвертого – восьмого разрядов, настройщик щипковых инструментов третьего – шестого разрядов, настройщик язычковых инструментов четвертого –шестого разрядов*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4050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5528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Настройщик духовых инструментов шестого разряда, настройщик-регулировщик смычковых инструментов шестого разряда*</w:t>
            </w:r>
          </w:p>
        </w:tc>
        <w:tc>
          <w:tcPr>
            <w:tcW w:w="181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4170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4572" w:type="dxa"/>
            <w:gridSpan w:val="4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* В соответствии с Единым тарифно-квалификационным справочником работ и профессий рабочих.</w:t>
            </w:r>
          </w:p>
        </w:tc>
      </w:tr>
    </w:tbl>
    <w:p w:rsidR="00C03EE2" w:rsidRPr="00C03EE2" w:rsidRDefault="00C03EE2" w:rsidP="00C03EE2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6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931"/>
      </w:tblGrid>
      <w:tr w:rsidR="00C03EE2" w:rsidRPr="00C03EE2" w:rsidTr="00245D27">
        <w:trPr>
          <w:trHeight w:val="227"/>
          <w:jc w:val="center"/>
        </w:trPr>
        <w:tc>
          <w:tcPr>
            <w:tcW w:w="9639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Приложение № 7 к Постановлению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от    01.11.2017    №    2074</w:t>
            </w:r>
          </w:p>
        </w:tc>
      </w:tr>
    </w:tbl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  <w:r w:rsidRPr="00C03EE2">
        <w:rPr>
          <w:rFonts w:ascii="Times New Roman" w:hAnsi="Times New Roman" w:cs="Times New Roman"/>
          <w:sz w:val="28"/>
          <w:szCs w:val="28"/>
        </w:rPr>
        <w:br/>
        <w:t>должностей работников печатных средств массовой информации</w:t>
      </w:r>
    </w:p>
    <w:p w:rsidR="00C03EE2" w:rsidRPr="00C03EE2" w:rsidRDefault="00C03EE2" w:rsidP="00C03E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72" w:type="dxa"/>
        <w:jc w:val="center"/>
        <w:tblBorders>
          <w:bottom w:val="none" w:sz="0" w:space="0" w:color="auto"/>
        </w:tblBorders>
        <w:tblLook w:val="04A0"/>
      </w:tblPr>
      <w:tblGrid>
        <w:gridCol w:w="3799"/>
        <w:gridCol w:w="2275"/>
        <w:gridCol w:w="6011"/>
        <w:gridCol w:w="2487"/>
      </w:tblGrid>
      <w:tr w:rsidR="00C03EE2" w:rsidRPr="00C03EE2" w:rsidTr="00245D27">
        <w:trPr>
          <w:trHeight w:val="227"/>
          <w:jc w:val="center"/>
        </w:trPr>
        <w:tc>
          <w:tcPr>
            <w:tcW w:w="3799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Квалификационная группа</w:t>
            </w:r>
          </w:p>
        </w:tc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 xml:space="preserve">Квалификационный уровень </w:t>
            </w:r>
          </w:p>
        </w:tc>
        <w:tc>
          <w:tcPr>
            <w:tcW w:w="601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Наименование должности работника образования</w:t>
            </w:r>
          </w:p>
        </w:tc>
        <w:tc>
          <w:tcPr>
            <w:tcW w:w="248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Диапазон минимальных размеров должностного оклада, ставки заработной платы, руб.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799" w:type="dxa"/>
            <w:vMerge w:val="restart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Должности работников печатных средств массовой информации третьего уровня</w:t>
            </w:r>
          </w:p>
        </w:tc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Первый</w:t>
            </w:r>
          </w:p>
        </w:tc>
        <w:tc>
          <w:tcPr>
            <w:tcW w:w="6011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Корреспондент, фотокорреспондент</w:t>
            </w:r>
          </w:p>
        </w:tc>
        <w:tc>
          <w:tcPr>
            <w:tcW w:w="248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3470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799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Второй</w:t>
            </w:r>
          </w:p>
        </w:tc>
        <w:tc>
          <w:tcPr>
            <w:tcW w:w="6011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Дизайнер, художественный редактор</w:t>
            </w:r>
          </w:p>
        </w:tc>
        <w:tc>
          <w:tcPr>
            <w:tcW w:w="248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5570</w:t>
            </w:r>
          </w:p>
        </w:tc>
      </w:tr>
      <w:tr w:rsidR="00C03EE2" w:rsidRPr="00C03EE2" w:rsidTr="00245D2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799" w:type="dxa"/>
            <w:vMerge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Третий</w:t>
            </w:r>
          </w:p>
        </w:tc>
        <w:tc>
          <w:tcPr>
            <w:tcW w:w="6011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Системный администратор</w:t>
            </w:r>
          </w:p>
        </w:tc>
        <w:tc>
          <w:tcPr>
            <w:tcW w:w="2487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03EE2">
              <w:rPr>
                <w:rFonts w:ascii="Times New Roman" w:hAnsi="Times New Roman" w:cs="Times New Roman"/>
                <w:szCs w:val="24"/>
              </w:rPr>
              <w:t>6010</w:t>
            </w:r>
          </w:p>
        </w:tc>
      </w:tr>
    </w:tbl>
    <w:p w:rsidR="00C03EE2" w:rsidRPr="00C03EE2" w:rsidRDefault="00C03EE2" w:rsidP="00C03EE2">
      <w:pPr>
        <w:jc w:val="both"/>
        <w:rPr>
          <w:rFonts w:ascii="Times New Roman" w:hAnsi="Times New Roman" w:cs="Times New Roman"/>
          <w:szCs w:val="24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Default="00C03EE2">
      <w:pPr>
        <w:rPr>
          <w:rFonts w:ascii="Times New Roman" w:hAnsi="Times New Roman" w:cs="Times New Roman"/>
        </w:rPr>
      </w:pPr>
    </w:p>
    <w:p w:rsidR="00C03EE2" w:rsidRDefault="00C03EE2">
      <w:pPr>
        <w:rPr>
          <w:rFonts w:ascii="Times New Roman" w:hAnsi="Times New Roman" w:cs="Times New Roman"/>
        </w:rPr>
      </w:pPr>
    </w:p>
    <w:p w:rsidR="00C03EE2" w:rsidRDefault="00C03EE2">
      <w:pPr>
        <w:rPr>
          <w:rFonts w:ascii="Times New Roman" w:hAnsi="Times New Roman" w:cs="Times New Roman"/>
        </w:rPr>
      </w:pPr>
    </w:p>
    <w:p w:rsid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tbl>
      <w:tblPr>
        <w:tblStyle w:val="a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925"/>
      </w:tblGrid>
      <w:tr w:rsidR="00C03EE2" w:rsidRPr="00C03EE2" w:rsidTr="00245D27">
        <w:trPr>
          <w:trHeight w:val="227"/>
          <w:jc w:val="center"/>
        </w:trPr>
        <w:tc>
          <w:tcPr>
            <w:tcW w:w="4714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Приложение № 8 к Постановлению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  <w:p w:rsidR="00C03EE2" w:rsidRPr="00C03EE2" w:rsidRDefault="00C03EE2" w:rsidP="0024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E2">
              <w:rPr>
                <w:rFonts w:ascii="Times New Roman" w:hAnsi="Times New Roman" w:cs="Times New Roman"/>
                <w:sz w:val="28"/>
                <w:szCs w:val="28"/>
              </w:rPr>
              <w:t>от    01.11.2017    №    2074</w:t>
            </w:r>
          </w:p>
        </w:tc>
      </w:tr>
    </w:tbl>
    <w:p w:rsidR="00C03EE2" w:rsidRPr="00C03EE2" w:rsidRDefault="00C03EE2" w:rsidP="00C03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E2" w:rsidRPr="00C03EE2" w:rsidRDefault="00C03EE2" w:rsidP="00C03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</w:t>
      </w:r>
    </w:p>
    <w:p w:rsidR="00C03EE2" w:rsidRPr="00C03EE2" w:rsidRDefault="00C03EE2" w:rsidP="00C03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E2">
        <w:rPr>
          <w:rFonts w:ascii="Times New Roman" w:hAnsi="Times New Roman" w:cs="Times New Roman"/>
          <w:sz w:val="28"/>
          <w:szCs w:val="28"/>
        </w:rPr>
        <w:t>общеотраслевых профессий рабочих и минимальные размеры окладов</w:t>
      </w:r>
    </w:p>
    <w:p w:rsidR="00C03EE2" w:rsidRPr="00C03EE2" w:rsidRDefault="00C03EE2" w:rsidP="00C03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jc w:val="center"/>
        <w:tblLook w:val="04A0"/>
      </w:tblPr>
      <w:tblGrid>
        <w:gridCol w:w="2275"/>
        <w:gridCol w:w="5643"/>
        <w:gridCol w:w="1721"/>
      </w:tblGrid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643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9639" w:type="dxa"/>
            <w:gridSpan w:val="3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C03EE2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  <w:vMerge w:val="restart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5643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разрядов*, гардеробщик, грузчик, кастелянша, лифтер, мойщик посуды, подсобный рабочий, садовник, сторож (вахтер), уборщик производственных помещений, уборщик служебных помещений, дворник, аппаратчик </w:t>
            </w:r>
            <w:proofErr w:type="spellStart"/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  <w:vMerge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Кладовщик, кухонный рабочий, машинист по стирке белья и ремонту спецодежды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  <w:vMerge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9639" w:type="dxa"/>
            <w:gridSpan w:val="3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C03EE2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второго уровня»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  <w:vMerge w:val="restart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5643" w:type="dxa"/>
          </w:tcPr>
          <w:p w:rsidR="00C03EE2" w:rsidRPr="00C03EE2" w:rsidRDefault="00C03EE2" w:rsidP="00245D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Обувщик по ремонту обуви, оператор стиральных машин, оператор электронно-вычислительных и вычислительных машин, рабочий по комплексному обслуживанию и ремонту зданий, тракторист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  <w:vMerge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C03EE2" w:rsidRPr="00C03EE2" w:rsidRDefault="00C03EE2" w:rsidP="00245D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Киномеханик, маляр, парикмахер, швея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  <w:vMerge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C03EE2" w:rsidRPr="00C03EE2" w:rsidRDefault="00C03EE2" w:rsidP="00245D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котельной, машинист насосных установок, оператор котельной, плотник, слесарь-</w:t>
            </w:r>
            <w:r w:rsidRPr="00C0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сантехник, слесарь-электрик по ремонту электрооборудования, штукатур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  <w:vMerge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C03EE2" w:rsidRPr="00C03EE2" w:rsidRDefault="00C03EE2" w:rsidP="00245D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Водитель, кондитер, повар, столяр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  <w:vMerge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C03EE2" w:rsidRPr="00C03EE2" w:rsidRDefault="00C03EE2" w:rsidP="00245D2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, электромонтер по ремонту и обслуживанию электрооборудования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5643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разрядов*; слесарь-ремонтник, охранник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</w:p>
        </w:tc>
        <w:tc>
          <w:tcPr>
            <w:tcW w:w="5643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разряда*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2275" w:type="dxa"/>
          </w:tcPr>
          <w:p w:rsidR="00C03EE2" w:rsidRPr="00C03EE2" w:rsidRDefault="00C03EE2" w:rsidP="00245D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5643" w:type="dxa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–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рабочие**</w:t>
            </w:r>
          </w:p>
        </w:tc>
        <w:tc>
          <w:tcPr>
            <w:tcW w:w="1721" w:type="dxa"/>
          </w:tcPr>
          <w:p w:rsidR="00C03EE2" w:rsidRPr="00C03EE2" w:rsidRDefault="00C03EE2" w:rsidP="00245D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</w:tr>
      <w:tr w:rsidR="00C03EE2" w:rsidRPr="00C03EE2" w:rsidTr="00245D27">
        <w:trPr>
          <w:trHeight w:val="227"/>
          <w:jc w:val="center"/>
        </w:trPr>
        <w:tc>
          <w:tcPr>
            <w:tcW w:w="9639" w:type="dxa"/>
            <w:gridSpan w:val="3"/>
          </w:tcPr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* В соответствии с Единым тарифно-квалификационным справочником работ и профессий рабочих.</w:t>
            </w:r>
          </w:p>
          <w:p w:rsidR="00C03EE2" w:rsidRPr="00C03EE2" w:rsidRDefault="00C03EE2" w:rsidP="00245D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3EE2">
              <w:rPr>
                <w:rFonts w:ascii="Times New Roman" w:hAnsi="Times New Roman" w:cs="Times New Roman"/>
                <w:sz w:val="24"/>
                <w:szCs w:val="24"/>
              </w:rPr>
              <w:t>** Перечень профессий высококвалифицированных рабочих разрабатывается учреждением и утверждается главным распорядителем бюджетных средств.</w:t>
            </w:r>
          </w:p>
        </w:tc>
      </w:tr>
    </w:tbl>
    <w:p w:rsidR="00C03EE2" w:rsidRPr="00C03EE2" w:rsidRDefault="00C03EE2" w:rsidP="00C03EE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Pr="00C03EE2" w:rsidRDefault="00C03EE2">
      <w:pPr>
        <w:rPr>
          <w:rFonts w:ascii="Times New Roman" w:hAnsi="Times New Roman" w:cs="Times New Roman"/>
        </w:rPr>
      </w:pPr>
    </w:p>
    <w:p w:rsidR="00C03EE2" w:rsidRDefault="00C03EE2"/>
    <w:sectPr w:rsidR="00C03EE2" w:rsidSect="00C03E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3EE2"/>
    <w:rsid w:val="00202571"/>
    <w:rsid w:val="002212B2"/>
    <w:rsid w:val="00C03EE2"/>
    <w:rsid w:val="00E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2"/>
  </w:style>
  <w:style w:type="paragraph" w:styleId="1">
    <w:name w:val="heading 1"/>
    <w:basedOn w:val="a"/>
    <w:link w:val="10"/>
    <w:uiPriority w:val="9"/>
    <w:qFormat/>
    <w:rsid w:val="00C03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EE2"/>
    <w:rPr>
      <w:b/>
      <w:bCs/>
    </w:rPr>
  </w:style>
  <w:style w:type="character" w:styleId="a5">
    <w:name w:val="Hyperlink"/>
    <w:basedOn w:val="a0"/>
    <w:uiPriority w:val="99"/>
    <w:semiHidden/>
    <w:unhideWhenUsed/>
    <w:rsid w:val="00C03EE2"/>
    <w:rPr>
      <w:color w:val="0000FF"/>
      <w:u w:val="single"/>
    </w:rPr>
  </w:style>
  <w:style w:type="table" w:styleId="a6">
    <w:name w:val="Table Grid"/>
    <w:basedOn w:val="a1"/>
    <w:uiPriority w:val="59"/>
    <w:rsid w:val="00C0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3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dcterms:created xsi:type="dcterms:W3CDTF">2017-11-27T14:57:00Z</dcterms:created>
  <dcterms:modified xsi:type="dcterms:W3CDTF">2017-11-27T15:03:00Z</dcterms:modified>
</cp:coreProperties>
</file>