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3B2" w:rsidRDefault="00FC43B2" w:rsidP="00FC43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98"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Admin 1\Downloads\о СУО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 1\Downloads\о СУОТ 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43B2" w:rsidRDefault="00FC43B2" w:rsidP="00FC43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98"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</w:p>
    <w:p w:rsidR="00FC43B2" w:rsidRDefault="00FC43B2" w:rsidP="00FC43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98"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</w:p>
    <w:p w:rsidR="00FC43B2" w:rsidRDefault="00FC43B2" w:rsidP="00FC43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98"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</w:p>
    <w:p w:rsidR="00FC43B2" w:rsidRDefault="00FC43B2" w:rsidP="00FC43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98"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</w:p>
    <w:p w:rsidR="00FC43B2" w:rsidRDefault="00FC43B2" w:rsidP="00FC43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98"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</w:p>
    <w:p w:rsidR="00FC43B2" w:rsidRDefault="00FC43B2" w:rsidP="00FC43B2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98"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</w:p>
    <w:p w:rsidR="00EB5772" w:rsidRPr="00B614F1" w:rsidRDefault="000E3308" w:rsidP="00B614F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>Общие положения</w:t>
      </w:r>
    </w:p>
    <w:p w:rsidR="000E3308" w:rsidRPr="00B614F1" w:rsidRDefault="000E3308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left="38" w:right="10"/>
        <w:jc w:val="both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1.1. Система управления охраной труда – часть общей системы управления МБДОУ – детского сада </w:t>
      </w:r>
      <w:r w:rsidR="00CC3D0E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комбинированного вида </w:t>
      </w: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№ </w:t>
      </w:r>
      <w:r w:rsidR="00E61256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18 (далее по тексту – МБДОУ)</w:t>
      </w: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, обеспечивающая управление рисками в области охраны здоровья, безопасности труда и образовательного процесса, связанными с деятельностью</w:t>
      </w:r>
      <w:r w:rsidR="00E61256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МБДОУ</w:t>
      </w: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</w:t>
      </w:r>
    </w:p>
    <w:p w:rsidR="000E3308" w:rsidRPr="00B614F1" w:rsidRDefault="000E3308" w:rsidP="00B614F1">
      <w:pPr>
        <w:pStyle w:val="1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  <w:lang w:eastAsia="ru-RU"/>
        </w:rPr>
        <w:t>1.2. Управление охраной труда осуществляется на основании Конституции РФ, Трудового кодекса РФ, Закона Российской Федерации «Об образовании в Российской Федерации»</w:t>
      </w:r>
      <w:r w:rsidR="00D177DB" w:rsidRPr="00B614F1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  <w:lang w:eastAsia="ru-RU"/>
        </w:rPr>
        <w:t xml:space="preserve"> </w:t>
      </w:r>
      <w:r w:rsidR="00D177DB" w:rsidRPr="00B614F1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>от 29.12.2012 N 273-ФЗ</w:t>
      </w:r>
      <w:r w:rsidRPr="00B614F1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  <w:lang w:eastAsia="ru-RU"/>
        </w:rPr>
        <w:t xml:space="preserve">, </w:t>
      </w:r>
      <w:r w:rsidR="00D177DB" w:rsidRPr="00B614F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Приказ</w:t>
      </w:r>
      <w:r w:rsidR="00D177DB" w:rsidRPr="00B614F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а</w:t>
      </w:r>
      <w:r w:rsidR="00D177DB" w:rsidRPr="00B614F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Минтруда России (Министерство труда и социальной защиты РФ) от 19 августа 2016 г. №</w:t>
      </w:r>
      <w:r w:rsidR="00D177DB" w:rsidRPr="00B614F1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438Н « Об утверждении типового положения о системе управления охраной труда», </w:t>
      </w:r>
      <w:r w:rsidRPr="00B614F1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  <w:lang w:eastAsia="ru-RU"/>
        </w:rPr>
        <w:t xml:space="preserve">Закона Свердловской области «Об охране труда» </w:t>
      </w:r>
      <w:r w:rsidR="00D177DB" w:rsidRPr="00B614F1">
        <w:rPr>
          <w:rFonts w:ascii="Times New Roman" w:hAnsi="Times New Roman" w:cs="Times New Roman"/>
          <w:b w:val="0"/>
          <w:color w:val="auto"/>
          <w:spacing w:val="2"/>
          <w:sz w:val="24"/>
          <w:szCs w:val="24"/>
          <w:shd w:val="clear" w:color="auto" w:fill="FFFFFF"/>
        </w:rPr>
        <w:t xml:space="preserve">от 22 октября 2009 года N 91-ОЗ </w:t>
      </w:r>
      <w:r w:rsidRPr="00B614F1">
        <w:rPr>
          <w:rFonts w:ascii="Times New Roman" w:eastAsia="Times New Roman" w:hAnsi="Times New Roman" w:cs="Times New Roman"/>
          <w:b w:val="0"/>
          <w:color w:val="auto"/>
          <w:spacing w:val="1"/>
          <w:sz w:val="24"/>
          <w:szCs w:val="24"/>
          <w:lang w:eastAsia="ru-RU"/>
        </w:rPr>
        <w:t>и других нормативных правовых актов РФ, Свердловской области и настоящего Положения.</w:t>
      </w:r>
    </w:p>
    <w:p w:rsidR="000E3308" w:rsidRPr="00B614F1" w:rsidRDefault="000E3308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1.3. Органы управления </w:t>
      </w:r>
      <w:r w:rsidR="00CC3D0E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МБДОУ </w:t>
      </w:r>
      <w:r w:rsidRPr="00B614F1">
        <w:rPr>
          <w:rFonts w:ascii="Times New Roman" w:eastAsia="Times New Roman" w:hAnsi="Times New Roman"/>
          <w:spacing w:val="1"/>
          <w:sz w:val="24"/>
          <w:szCs w:val="24"/>
          <w:lang w:eastAsia="ru-RU"/>
        </w:rPr>
        <w:t xml:space="preserve"> образуют Систему управления </w:t>
      </w: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охраной труда. В понятие безопасность образовательного процесса входит обеспечение безопасности учебно-воспитательного процесса. Охрана труда и безопасность учебно-воспитательного процесса составляют единую систему управления охраной труда (СУОТ).</w:t>
      </w:r>
    </w:p>
    <w:p w:rsidR="000E3308" w:rsidRPr="00B614F1" w:rsidRDefault="000E3308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1.4. Положение определяет порядок и структуру управления охраной труда, обеспечением безопасности жизнедеятельности в </w:t>
      </w:r>
      <w:r w:rsidR="00CC3D0E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МБДОУ</w:t>
      </w: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, осуществляющих образовательную деятельность</w:t>
      </w:r>
      <w:r w:rsidR="00E61256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, </w:t>
      </w: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служит правовой и организационно-методической основой формирования управленческих структур, нормативных документов.</w:t>
      </w:r>
    </w:p>
    <w:p w:rsidR="00EB5772" w:rsidRPr="00B614F1" w:rsidRDefault="000E3308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1.5. Обязанности по обеспечению безопасных условий и охраны труда в МБДОУ возлагаются в соответствии со статьей 212 ТК РФ на работодателя, который в этих целях создает систему управления охраной труда (СУОТ), являющуюся составной частью (подсистемой) общей системы управления МБДОУ. Основой функционирования системы управления охраной труда является нормативная правовая база, в том числе локальная, разрабатываемая непосредственно в МБДОУ. </w:t>
      </w:r>
    </w:p>
    <w:p w:rsidR="000E3308" w:rsidRPr="00B614F1" w:rsidRDefault="00891BED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1.6</w:t>
      </w:r>
      <w:r w:rsidR="000E3308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 Система управления охраной труда – набор взаимосвязанных или взаимодействующих между собой элементов, устанавливающих политику и цели по охране труда и процедуры по достижению этих целей.</w:t>
      </w:r>
    </w:p>
    <w:p w:rsidR="00B96196" w:rsidRPr="00B614F1" w:rsidRDefault="00891BED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1.7</w:t>
      </w:r>
      <w:r w:rsidR="00B96196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. </w:t>
      </w:r>
      <w:r w:rsidR="00B96196" w:rsidRPr="00B61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Требования СУОТ обязательны для всех работников, работающих в МБДОУ, и являются обязательными для всех лиц, находящихся на территории и  здании детского сада.</w:t>
      </w:r>
    </w:p>
    <w:p w:rsidR="000E3308" w:rsidRPr="00B614F1" w:rsidRDefault="00B96196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2. Политика </w:t>
      </w:r>
      <w:r w:rsidR="000E3308"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работодателя в области охраны труда</w:t>
      </w:r>
    </w:p>
    <w:p w:rsidR="000E3308" w:rsidRPr="00B614F1" w:rsidRDefault="0015488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2.1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Политика работодателя в области охраны труда (далее - Политика по охране труда) является публичной документированной декларацией работодателя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0E3308" w:rsidRPr="00B614F1" w:rsidRDefault="0015488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2.2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Политика по охране труда обеспечивает: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приоритет сохранения жизни и здоровья работников в процессе их трудовой деятельности;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соответствие условий труда на рабочих местах требованиям охраны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в)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травматизма и профессиональных заболеваний, в том числе посредством управления профессиональными рисками;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учет индивидуальных особенностей работников, в том числе посредством проектирования рабочих мест, выбора оборудования, инструментов, сырья и материалов, средств индив</w:t>
      </w:r>
      <w:r w:rsidR="00154887" w:rsidRPr="00B614F1">
        <w:rPr>
          <w:rFonts w:ascii="Times New Roman" w:eastAsia="Times New Roman" w:hAnsi="Times New Roman"/>
          <w:sz w:val="24"/>
          <w:szCs w:val="24"/>
          <w:lang w:eastAsia="ru-RU"/>
        </w:rPr>
        <w:t>идуальной и коллективной защиты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д) непрерывное совершенствование и повышение эффективности СУОТ;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е)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ж) личную заинтересованность в обеспечении, насколько это возможно, безопасных условий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з) выполнение иных обязанностей в области охраны труда исходя из специфики своей деятельности.</w:t>
      </w:r>
    </w:p>
    <w:p w:rsidR="000E3308" w:rsidRPr="00B614F1" w:rsidRDefault="0015488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2.3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В Политике по охране труда отражаются: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положения о соответствии условий труда на рабочих местах работодателя требованиям охраны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обязательства работодателя по предотвращению травматизма и ухудшения здоровья работников;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положения об учете специфики деятельности работодателя и вида (видов) осуществляемой им экономической деятельности, обусловливающих уровень профессиональных рисков работников;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порядок совершенствования функционирования СУОТ.</w:t>
      </w:r>
    </w:p>
    <w:p w:rsidR="000E3308" w:rsidRPr="00B614F1" w:rsidRDefault="0015488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При определении Политики по охране труда работодатель обеспечивает совместно с работниками и (или) уполномоченными ими представительными органами предварительный анализ состояния охраны труда у работодателя и обсуждение Политики по охране труда.</w:t>
      </w:r>
    </w:p>
    <w:p w:rsidR="008A5FEC" w:rsidRPr="00B614F1" w:rsidRDefault="0015488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2.5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Политика по охране труда должна быть доступна всем работникам, работающим у работодателя, а также иным лицам, нахо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дящимся на территории, в здании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 и сооружениях работодателя.</w:t>
      </w:r>
    </w:p>
    <w:p w:rsidR="000E3308" w:rsidRPr="00B614F1" w:rsidRDefault="00662B1C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3. </w:t>
      </w:r>
      <w:r w:rsidR="000E3308"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Цели работодателя в области охраны труда</w:t>
      </w:r>
    </w:p>
    <w:p w:rsidR="00662B1C" w:rsidRPr="00B614F1" w:rsidRDefault="00662B1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Обеспечение постоянного улучшения условий труда и образовательного процесса;</w:t>
      </w:r>
    </w:p>
    <w:p w:rsidR="00662B1C" w:rsidRPr="00B614F1" w:rsidRDefault="00662B1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Профилактика травматизма воспитанников и работников МБДОУ;</w:t>
      </w:r>
    </w:p>
    <w:p w:rsidR="00662B1C" w:rsidRPr="00B614F1" w:rsidRDefault="00662B1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Обеспечение контроля за соблюдением законодательных и иных нормативных актов об охране труда;</w:t>
      </w:r>
    </w:p>
    <w:p w:rsidR="00662B1C" w:rsidRPr="00B614F1" w:rsidRDefault="00662B1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Защита интересов работников, воспитанников, пострадавших от несчастных случаев;</w:t>
      </w:r>
    </w:p>
    <w:p w:rsidR="00662B1C" w:rsidRPr="00B614F1" w:rsidRDefault="00662B1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Обеспечение работников специальной одеждой, обувью, средствами индивидуальной и коллективной защиты за счет МБДОУ;</w:t>
      </w:r>
    </w:p>
    <w:p w:rsidR="00662B1C" w:rsidRPr="00B614F1" w:rsidRDefault="00662B1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Проведение профилактических медицинских осмотров работников;</w:t>
      </w:r>
    </w:p>
    <w:p w:rsidR="00662B1C" w:rsidRPr="00B614F1" w:rsidRDefault="00662B1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Своевременное обучение руководителей, специалистов, работников по охране труда;</w:t>
      </w:r>
    </w:p>
    <w:p w:rsidR="00662B1C" w:rsidRPr="00B614F1" w:rsidRDefault="00662B1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Проведение специальной оценки условий труда;</w:t>
      </w:r>
    </w:p>
    <w:p w:rsidR="00662B1C" w:rsidRPr="00B614F1" w:rsidRDefault="00662B1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Санитарно-бытовое обслуживание работающих;</w:t>
      </w:r>
    </w:p>
    <w:p w:rsidR="00662B1C" w:rsidRPr="00B614F1" w:rsidRDefault="00662B1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Обеспечение безопасности здания и сооружений;</w:t>
      </w:r>
    </w:p>
    <w:p w:rsidR="00662B1C" w:rsidRPr="00B614F1" w:rsidRDefault="00662B1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Улучшение эффективности работ по охране труда;</w:t>
      </w:r>
    </w:p>
    <w:p w:rsidR="00662B1C" w:rsidRDefault="00662B1C" w:rsidP="00B614F1">
      <w:pPr>
        <w:spacing w:after="0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Снижение производственного травматизма и профессиональной заболеваемости.</w:t>
      </w:r>
    </w:p>
    <w:p w:rsidR="00B614F1" w:rsidRPr="00B614F1" w:rsidRDefault="00B614F1" w:rsidP="00B614F1">
      <w:pPr>
        <w:spacing w:after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E3308" w:rsidRPr="00B614F1" w:rsidRDefault="00662B1C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4. </w:t>
      </w:r>
      <w:r w:rsidR="000E3308"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Обеспечение функционирования СУОТ (распределение обязанностей в сфере охраны труда между должностными лицами работодателя)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>4.1. Руководитель образовательного учреждения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 xml:space="preserve">- </w:t>
      </w: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организует работу по созданию и обеспечению условий проведения образовательного процесса в соответствии с действующим законодательством о труде, межотраслевыми и ведомственными нормативными документами и иными локальными актами по охране труда и Уставом образовательного учреждения;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обеспечивает безопасную эксплуатацию инженерно-технических коммуникаций оборудования и принимает меры по приведению их в соответствие с действующими стандартами, правилами и нормами по охране труда. Своевременно организует осмотр и ремонт здания образовательного учреждения;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назначает приказом ответственных лиц за соблюдение требований охраны труда в учебных кабинетах, спортзале и т. п., а также во всех подсобных помещениях;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утверждает должностные обязанности по обеспечению безопасности жизнедеятельности для педагогического коллектива и инструкции по охране труда для работающих и служащих образовательного учреждения;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принимает меры по внедрению предложений членов коллектива, направленных на дальнейшее улучшение и оздоровление условий проведения образовательного процесса;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выносит на обсуждение педагогического совета, производственного совещания или общие собрания работников МБДОУ вопросы организации работы по охране труда;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отчитывается на общих собраниях работников МБДОУ о состоянии охраны труда, выполнении мероприятий по оздоровлению работающих, воспитанников, улучшению условий образовательного процесса, а также принимаемых мерах по устранению выявленных недостатков;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организует обеспечение работников образовательного учреждения спецодеждой, спецобувью и другими средствами индивидуальной защиты в соответствии с действующими типовыми нормами и инструкциями;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осуществляет поощрение работников образовательных учреждений за активную работу по созданию и обеспечению здоровых и безопасных условий при проведении образовательного процесса, а также привлечение к дисциплинарной ответственности лиц, виновных в нарушении законодательства о труде, правил и норм по охране труда;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проводит профилактическую работу по предупреждению травматизма и снижению заболеваемости работников, воспитанников;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оформляет прием новых работников только при наличии положительного заключения медицинского учреждения. Контролирует своевременное проведение диспансеризации работников, воспитанников;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организует в установленном порядке работу комиссии по приемке образовательного учреждения к новому учебному году. Подписывает акты приемки образовательного учреждения;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- немедленно сообщает о групповом, тяжелом несчастном случае и случае со смертельным исходом непосредственно вышестоящему руководителю органа управления </w:t>
      </w: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lastRenderedPageBreak/>
        <w:t>образованием (в случаях с воспитанниками - родителям пострадавшего (пострадавших) или лицам, их заменяющим), принимает все возможные меры к устранению причин, вызвавших несчастный случай, 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заключает и организует совместно с профсоюзной организацией выполнение ежегодных соглашений по охране труда. Подводит итоги выполнения соглашения по охране труда один раз в полугодие;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утверждает по согласованию с профсоюзной организацией инструкции по охране труда для работников. В установленном порядке организует пересмотр инструкций;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проводит вводный инструктаж по охране труда с вновь поступающими на работу лицами;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планирует в установленном порядке периодическое обучение работников МБДОУ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- принимает меры совместно с медицинскими работниками по улучшению медицинского обслуживания и оздоровительной работы;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обеспечивает учебно-трудовую нагрузку работающих, воспитанников с учетом их психофизических возможностей, организует оптимальные режимы труда и отдыха;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запрещает проведение образовательного процесса при наличии опасных условий для здоровья воспитан</w:t>
      </w:r>
      <w:r w:rsidR="00E61256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н</w:t>
      </w: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иков или работающих;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определяет финансирование мероприятий по обеспечению безопасности жизнедеятельности, проводит оплату больничных листов нетрудоспособности и доплату лицам, работающим в неблагоприятных условиях труда;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несет персональную ответственность за обеспечение здоровых и безопасных условий образовательного процесса.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>4.2. Заместитель заведующего по ВМР: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организует работу по соблюдению в образовательном процессе норм и правил охраны труда;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обеспечивает выполнение, воспитателями возложенных на них обязанностей по обеспечению безопасности жизнедеятельности;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оказывает методическую помощь педагогам по вопросам обеспечения охраны труда воспитанников, предупреждения травматизма и других несчастных случаев, организует их инструктаж;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воспитанниками;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организует с воспитанниками и их родителями (лицами, их заменяющими) мероприятия по предупреждению травматизма, дорожно-транспортных происшествий, несчастных случаев, происходящих на улице, воде и т. п.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обеспечивает контроль безопасности используемых в образовательном процессе оборудования, приборов, технических и наглядных средств обучения;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разрешает проведение образовательного процесса с воспитанниками при наличии оборудованных для этих целей учебных помещений, отвечающих правилам и нормам безопасности жизнедеятельности, и принятых по акту в эксплуатацию;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lastRenderedPageBreak/>
        <w:t>- организует с участием завхоза своевременное и качественное проведение паспортизации учебных кабинетов, спортзала, а также подсобных помещений;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организует разработку и периодический пересмотр не реже 1 раза в 5 лет инструкций по охране труда, а также разделов требований безопасности жизнедеятельности в методических указаниях по выполнению практических работ;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контролирует своевременное проведение инструктажа воспитанников и его регистрацию в журнале;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определяет методику, порядок обучения правилам дорожного движения, проведения на воде и улице, пожарной безопасности. Осуществляет проверку знаний воспитанников;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проводит совместно с профсоюзной организацией административно-общественный контроль безопасности использования, хранения учебных приборов и оборудования, наглядных пособий, школьной мебели. Своевременно принимает меры к изъятию учебного оборудования, приборов, не предусмотренных типовыми перечнями, в том числе самодельного, установленного в учебных и других помещениях без соответствующего акта-разрешения, приостанавливает образовательный процесс в помещениях образовательного учреждения, если там создаются опасные условия здоровью работников, воспитанников;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выявляет обстоятельства несчастных случаев, происшедших с работающими, воспитанниками;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несет ответственность за выполнение должностной инструкции в части обеспечения безопасности жизнедеятельности.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 xml:space="preserve">4.3. </w:t>
      </w:r>
      <w:r w:rsidR="00E61256" w:rsidRPr="00B614F1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>Заведующий хозяйством</w:t>
      </w:r>
      <w:r w:rsidRPr="00B614F1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>: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обеспечивает соблюдение требований охраны труда при эксплуатации здания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обеспечивает безопасность при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организует соблюдение требований пожарной безопасности здания и сооружений, следит за исправностью средств пожаротушения;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обеспечивает текущий контроль за санитарно-гигиеническим состоянием учебных кабинетов, спортзала и других помещений в соответствии с требованиями норм и правил безопасности жизнедеятельности;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несет ответственность за составление паспорта санитарно-технического состояния образовательного учреждения;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обеспечивает учебные кабинеты,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и паровых котлов, анализ воздушной среды на содержание пыли, газов и паров вредных веществ, замер освещенности, наличия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организует не реже 1 раза в 5 лет разработку инструкций по охране труда по видам работ для технического персонала;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lastRenderedPageBreak/>
        <w:t>- организует обучение, проводит инструктажи на рабочем месте (первичный и периодические) технического и обслуживающего персонала, оборудует уголок безопасности жизнедеятельности;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приобретает согласно заявке спецодежду, спецобувь и другие средства индивидуальной защиты для работников образовательного учреждения;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обеспечивает учет, хранение противопожарного инвентаря, сушку, стирку, ремонт и обеззараживание спецодежды, спецобуви и индивидуальных средств защиты.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>4.4. Воспитатель: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обеспечивает безопасное проведение образовательного процесса;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оперативно извещает администрацию образовательного учреждения о каждом несчастном случае, принимает меры по оказанию первой доврачебной помощи;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вносит предложения по улучшению и оздоровлению условий проведения образовательного процесса, а также доводит до сведения руководства обо всех недостатках в обеспечении образовательного процесса, снижающих жизнедеятельность и работоспособность организма воспитанников;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проводит инструктаж воспитанников по безопасности труда на учебных занятиях, воспитательных мероприятиях с обязательной регистрацией в журнале регистрации инструктажа;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организует изучение воспитанниками правил по охране труда, правил дорожного движения, поведения в быту, на воде и т. д.;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несет ответственность за сохранение жизни и здоровья воспитанников во время образовательного процесса;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осуществляет контроль за соблюдением правил (инструкций) по охране труда.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center"/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>4.5. Обязанности работника</w:t>
      </w:r>
    </w:p>
    <w:p w:rsidR="008A5FEC" w:rsidRPr="00B614F1" w:rsidRDefault="005F3301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4.5.1.</w:t>
      </w:r>
      <w:r w:rsidR="008A5FEC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Работник в соответствии с законодательными требованиями обязан: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color w:val="000000"/>
          <w:spacing w:val="1"/>
          <w:sz w:val="24"/>
          <w:szCs w:val="24"/>
          <w:lang w:eastAsia="ru-RU"/>
        </w:rPr>
        <w:t xml:space="preserve">- </w:t>
      </w: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использовать безопасные методы проведения работ;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знакомиться с предоставленной в его распоряжение информацией о возможных рисках и опасностях;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соблюдать требования охраны труда, установленные законами и иными нормативными правовыми актами, правильно применять средства индивидуальной коллективной защиты, выполнять другие обязанности, предусмотренные действующим законодательством;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проходить обучение безопасным методам выполнения работ, инструктаж по охране труда, стажировку на рабочем месте, проверку знаний требований охраны труда;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извещать руководителя о ситуации, угрожающей жизни и здоровью людей, о каждом несчастном случае, происшедшем на производстве, или об ухудшении состояния своего здоровья;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проходить обязательные медицинские осмотры (обследования);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активно участвовать в деятельности организации по обеспечению охраной труда.</w:t>
      </w:r>
    </w:p>
    <w:p w:rsidR="008A5FEC" w:rsidRPr="00B614F1" w:rsidRDefault="005F3301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4.5.2</w:t>
      </w:r>
      <w:r w:rsidR="008A5FEC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. Работники всех уровней реализуют все производственные процессы, и их активное участие является необходимым условием обеспечения охраны труда. Поэтому работодателю следует привлекать работников, а также их представителей по охране труда к управлению охраной труда, включая управление аварийными мероприятиями.</w:t>
      </w:r>
    </w:p>
    <w:p w:rsidR="008A5FEC" w:rsidRPr="00B614F1" w:rsidRDefault="005F3301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4.5.3</w:t>
      </w:r>
      <w:r w:rsidR="008A5FEC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. Вовлечение всего коллектива организации в деятельность по обеспечению охраны труда (в том числе профилактическую) дает возможность ему выполнять осознанные </w:t>
      </w:r>
      <w:r w:rsidR="008A5FEC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lastRenderedPageBreak/>
        <w:t>действия по осуществлению их трудовых функций, использовать способности каждого с максимальной эффективностью. Управление охраной труда является коллективной деятельностью, требующей совместных усилий. Это достигается определением во всех службах и на всех организационных уровнях обязанностей и полномочий в отношении безопасности всех видов работ, их объем и технологии (методы, правила). В должностных инструкциях следует определять степень свободы действий членов персонала в рамках их должностной компетенции, обеспечивающей творчество и активное участие работников в управлении охраной труда.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</w:t>
      </w:r>
      <w:r w:rsidR="005F3301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4.5.4.</w:t>
      </w: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Участие работников в управлении охраной труда обеспечивает: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повышение ответственности каждого за результаты своей деятельности;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рост заинтересованности каждого в успехах организации и своей причастности к решению общих задач;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переход от разобщенных действий к солидарным и осознанным, работе в коллективе, сотрудничеству и социальному партнерству;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мотивацию всех и каждого в отдельности к участию в постоянном улучшении деятельности организации.</w:t>
      </w:r>
    </w:p>
    <w:p w:rsidR="008A5FEC" w:rsidRPr="00B614F1" w:rsidRDefault="005F3301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4.5.5.</w:t>
      </w:r>
      <w:r w:rsidR="008A5FEC"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 xml:space="preserve"> Активное участие работников в управлении охраной труда обеспечивается: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привлечением работников, а также их представителей по охране труда к консультациям, информированию и повышению их квалификации по всем аспектам охраны труда, связанным с их работой, включая мероприятия по ликвидации возможных аварий;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выделением времени и возможностей для активного участия работников, а также их представителей, в процессах организационного характера, планирования и реализации действий по совершенствованию системы управления охраной труда, оценке ее эффективности;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созданием, формированием и эффективным функционированием комитета (комиссии) по охране труда, признанием и повышением авторитета представителей работников по охране труда;</w:t>
      </w:r>
    </w:p>
    <w:p w:rsidR="008A5FEC" w:rsidRPr="00B614F1" w:rsidRDefault="008A5FEC" w:rsidP="00B614F1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10"/>
        <w:jc w:val="both"/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color w:val="000000"/>
          <w:spacing w:val="1"/>
          <w:sz w:val="24"/>
          <w:szCs w:val="24"/>
          <w:lang w:eastAsia="ru-RU"/>
        </w:rPr>
        <w:t>- определением требований к необходимой компетентности работников в области охраны труда.</w:t>
      </w:r>
    </w:p>
    <w:p w:rsidR="008D65D4" w:rsidRPr="00B614F1" w:rsidRDefault="005F3301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5. </w:t>
      </w:r>
      <w:r w:rsidR="000E3308"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Процедуры, направленные на достижение целей работодателя </w:t>
      </w:r>
    </w:p>
    <w:p w:rsidR="000E3308" w:rsidRPr="00B614F1" w:rsidRDefault="000E3308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области охраны труда</w:t>
      </w:r>
    </w:p>
    <w:p w:rsidR="000E3308" w:rsidRPr="00B614F1" w:rsidRDefault="002866BE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5.1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С целью организации процедуры подготовки работников по охране труда работодатель, исходя из специфики своей деятельности, устанавливает (определяет):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требования к необходимой профессиональной компетентности по охране труда работников, ее проверке, поддержанию и развитию;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перечень профессий (должностей) работников, проходящих подготовку по охране труда у работодателя;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д) перечень профессий (должностей) работников, освобожденных от прохождения первичного инструктажа на рабочем месте;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е) работников, ответственных за проведение инструктажа по охране труда на рабочем месте в структурных подразделениях работодателя, за проведение стажировки по охране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ж) вопросы, включаемые в программу инструктажа по охране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з) состав комиссии работодателя по проверке знаний требований охраны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и) регламент работы комиссии работодателя по проверке знаний требований охраны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к) перечень вопросов по охране труда, по которым работники проходят проверку знаний в комиссии работодателя;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л) 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м) порядок организации и проведения инструктажа по охране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н) порядок организации и проведения стажировки на рабочем месте и подготовки по охране труда.</w:t>
      </w:r>
    </w:p>
    <w:p w:rsidR="000E3308" w:rsidRPr="00B614F1" w:rsidRDefault="002866BE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5.2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В ходе организации процедуры подготовки работников по охране труда работодатель учитывает необходимость подготовки работников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0E3308" w:rsidRPr="00B614F1" w:rsidRDefault="002866BE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5.3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С целью организации процедуры организации и проведения оценки условий труда работодатель, исходя из специфики своей деятельности, устанавливает (определяет):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особенности функционирования комиссии по проведению специальной оценки условий труда при наличии у работодателя обособленных структурных подразделений;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организационный порядок проведения специальной оценки условий труда на рабочих местах работодателя в части деятельности комиссии по проведению специальной оценки условий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вида деятельности работодателя;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д) порядок урегулирования споров по вопросам специальной оценки условий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е) порядок использования результатов специальной оценки условий труда.</w:t>
      </w:r>
    </w:p>
    <w:p w:rsidR="000E3308" w:rsidRPr="00B614F1" w:rsidRDefault="002866BE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5.4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С целью организации процедуры управления профессиональными рисками работодатель исходя из специфики своей деятельности устанавливает (определяет) порядок реализации следующих мероприятий по управлению профессиональными рисками: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выявление опасностей;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оценка уровней профессиональных рисков;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снижение уровней профессиональных рисков.</w:t>
      </w:r>
    </w:p>
    <w:p w:rsidR="000E3308" w:rsidRPr="00B614F1" w:rsidRDefault="002866BE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5.5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. Идентификация опасностей, представляющих угрозу жизни и здоровью работников, и составление их перечня осуществляются работодателем с привлечением 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комиссии по охране труда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3308" w:rsidRPr="00B614F1" w:rsidRDefault="002866BE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5.6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. В качестве опасностей, представляющих угрозу жизни и здоровью работников, работодатель 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рассматривает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следующие опасности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а) механические опасности: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 w:rsidR="000E3308" w:rsidRPr="00B614F1" w:rsidRDefault="007A738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падения с высоты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удара;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наматывания волос, частей одежды, средств индивидуальной защиты;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раздавливания, в том числе из-за наезда транспортного средства, из-за попадания под движущиеся части механизмов, из-за обрушения горной породы, из-за падения пиломатериалов, из-за падения;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пореза частей тела, в том числе кромкой листа бумаги, но</w:t>
      </w:r>
      <w:r w:rsidR="00354EB0" w:rsidRPr="00B614F1">
        <w:rPr>
          <w:rFonts w:ascii="Times New Roman" w:eastAsia="Times New Roman" w:hAnsi="Times New Roman"/>
          <w:sz w:val="24"/>
          <w:szCs w:val="24"/>
          <w:lang w:eastAsia="ru-RU"/>
        </w:rPr>
        <w:t>жом, ножницами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E3308" w:rsidRPr="00B614F1" w:rsidRDefault="00FF0A4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) термические опасности: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ожога при контакте незащищенных частей тела с поверхностью предметов, имеющих высокую температуру;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ожога от воздействия на незащищенные участки тела материалов, жидкостей, имеющих высокую температуру;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</w:r>
    </w:p>
    <w:p w:rsidR="000E3308" w:rsidRPr="00B614F1" w:rsidRDefault="00FF0A4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) опасности, связанные с воздействием тяжести и напряженности трудового процесса: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опасность, связанная с перемещением груза вручную;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от подъема тяжестей, превышающих допустимый вес;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опасность, связанная с наклонами корпуса;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опасность, связанная с рабочей позой;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вредных для здоровья поз, связанных с чрезмерным напряжением тела;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психических нагрузок, стрессов;</w:t>
      </w:r>
    </w:p>
    <w:p w:rsidR="000E3308" w:rsidRPr="00B614F1" w:rsidRDefault="00FF0A4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) опасности, связанные с воздействием шума: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повреждения мембранной перепонки уха, связанная с воздействием шума высокой интенсивности;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н) опасности, связанные с воздействием световой среды: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недостаточной освещенности в рабочей зоне;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повышенной яркости света;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пониженной контрастности;</w:t>
      </w:r>
    </w:p>
    <w:p w:rsidR="000E3308" w:rsidRPr="00B614F1" w:rsidRDefault="00FF0A4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) опасности, связанные с организационными недостатками: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опасность, связанная с отсутствием на рабочем месте аптечки первой помощи, инструкции по оказанию первой помощи пострадавшему на производстве и средств связи;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опасность, связанная с отсутствием информации (схемы, знаков, разметки) о направлении эвакуации в случае возникновения аварии;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опасность, связанная с допуском работников, не прошедших подготовку по охране труда;</w:t>
      </w:r>
    </w:p>
    <w:p w:rsidR="000E3308" w:rsidRPr="00B614F1" w:rsidRDefault="00FF0A4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) опасности пожара: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от вдыхания дыма, паров вредных газов и пыли при пожаре;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воздействия повышенной температуры окружающей среды;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воздействия пониженной концентрации кислорода в воздухе;</w:t>
      </w:r>
    </w:p>
    <w:p w:rsidR="000E3308" w:rsidRPr="00B614F1" w:rsidRDefault="00FF0A4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) опасности насилия: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опасность насилия от враждебно настроенных работников;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 насилия от третьих лиц;</w:t>
      </w:r>
    </w:p>
    <w:p w:rsidR="000E3308" w:rsidRPr="00B614F1" w:rsidRDefault="00FF0A4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) опасности, связанные с применением средств индивидуальной защиты: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опасность, связанная с несоответствием средств индивидуальной защиты анатомическим особенностям человека;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опасность, связанная со скованностью, вызванной применением средств индивидуальной защиты;</w:t>
      </w:r>
    </w:p>
    <w:p w:rsidR="000E3308" w:rsidRPr="00B614F1" w:rsidRDefault="002866BE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5.7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При рассмотрении перечисленных в </w:t>
      </w:r>
      <w:hyperlink r:id="rId8" w:anchor="1035" w:history="1">
        <w:r w:rsidR="000E3308" w:rsidRPr="00B614F1">
          <w:rPr>
            <w:rStyle w:val="a3"/>
            <w:rFonts w:ascii="Times New Roman" w:eastAsia="Times New Roman" w:hAnsi="Times New Roman"/>
            <w:color w:val="auto"/>
            <w:sz w:val="24"/>
            <w:szCs w:val="24"/>
            <w:bdr w:val="none" w:sz="0" w:space="0" w:color="auto" w:frame="1"/>
            <w:lang w:eastAsia="ru-RU"/>
          </w:rPr>
          <w:t xml:space="preserve">пункте </w:t>
        </w:r>
        <w:r w:rsidRPr="00B614F1">
          <w:rPr>
            <w:rStyle w:val="a3"/>
            <w:rFonts w:ascii="Times New Roman" w:eastAsia="Times New Roman" w:hAnsi="Times New Roman"/>
            <w:color w:val="auto"/>
            <w:sz w:val="24"/>
            <w:szCs w:val="24"/>
            <w:bdr w:val="none" w:sz="0" w:space="0" w:color="auto" w:frame="1"/>
            <w:lang w:eastAsia="ru-RU"/>
          </w:rPr>
          <w:t>5.6.</w:t>
        </w:r>
      </w:hyperlink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 настоящего положения опасностей работодателем устанавливается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</w:p>
    <w:p w:rsidR="000E3308" w:rsidRPr="00B614F1" w:rsidRDefault="002866BE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5.8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Методы оценки уровня профессиональных рисков определяются работодателем с учетом характера своей деятельности и сложности выполняемых операций.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Допускается использование разных методов оценки уровня профессиональных рисков для разных процессов и операций.</w:t>
      </w:r>
    </w:p>
    <w:p w:rsidR="000E3308" w:rsidRPr="00B614F1" w:rsidRDefault="006D5C42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5.9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При описании процедуры управления профессиональными рисками работодателем учитывается следующее: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управление профессиональными рисками осуществляется с учетом текущей, прошлой и будущей деятельности работодателя;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тяжесть возможного ущерба растет пропорционально увеличению числа людей, подвергающихся опасности;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все оцененные профессиональные риски подлежат управлению;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д) эффективность разработанных мер по управлению профессиональными рисками должна постоянно оцениваться.</w:t>
      </w:r>
    </w:p>
    <w:p w:rsidR="000E3308" w:rsidRPr="00B614F1" w:rsidRDefault="006D5C42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5.10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К мерам по исключению или снижению уровней профессиональных рисков относятся: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исключение опасной работы (процедуры);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замена опасной работы (процедуры) менее опасной;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реализация инженерных (технических) методов ограничения риска воздействия опасностей на работников;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реализация административных методов ограничения времени воздействия опасностей на работников;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д) использование средств индивидуальной защиты;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е) страхование профессионального риска.</w:t>
      </w:r>
    </w:p>
    <w:p w:rsidR="000E3308" w:rsidRPr="00B614F1" w:rsidRDefault="006D5C42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5.11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С целью организации процедуры организации и проведения наблюдения за состоянием здоровья работников работодатель исходя из специфики своей деятельности устанавливает (определяет):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а) порядок </w:t>
      </w:r>
      <w:r w:rsidR="006D5C42" w:rsidRPr="00B614F1">
        <w:rPr>
          <w:rFonts w:ascii="Times New Roman" w:eastAsia="Times New Roman" w:hAnsi="Times New Roman"/>
          <w:sz w:val="24"/>
          <w:szCs w:val="24"/>
          <w:lang w:eastAsia="ru-RU"/>
        </w:rPr>
        <w:t>осуществления как обязательных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, так и на добровольной основе (в том числе по предложениям работников, уполномоченных ими представительных органов, комитета 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(комиссии) по охране труда) медицинских осмотров, психи</w:t>
      </w:r>
      <w:r w:rsidR="006D5C42"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атрических освидетельствований 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работников;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перечень профессий (должностей) работников, которые подлежат медицинским осмотрам, психи</w:t>
      </w:r>
      <w:r w:rsidR="006D5C42" w:rsidRPr="00B614F1">
        <w:rPr>
          <w:rFonts w:ascii="Times New Roman" w:eastAsia="Times New Roman" w:hAnsi="Times New Roman"/>
          <w:sz w:val="24"/>
          <w:szCs w:val="24"/>
          <w:lang w:eastAsia="ru-RU"/>
        </w:rPr>
        <w:t>атрическим освидетельствованиям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E3308" w:rsidRPr="00B614F1" w:rsidRDefault="006D5C42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5.12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работодатель исходя из специфики своей деятельности устанавливает (определяет) формы такого информирования и порядок их осуществления.</w:t>
      </w:r>
    </w:p>
    <w:p w:rsidR="000E3308" w:rsidRPr="00B614F1" w:rsidRDefault="006D5C42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5.13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Указанное в </w:t>
      </w:r>
      <w:r w:rsidRPr="00B614F1">
        <w:rPr>
          <w:rFonts w:ascii="Times New Roman" w:hAnsi="Times New Roman"/>
          <w:sz w:val="24"/>
          <w:szCs w:val="24"/>
        </w:rPr>
        <w:t>п.5.12.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настоящего положения информирование может осуществляться в форме: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включения соответствующих положений в трудовой договор работника;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ознакомления работника с результатами специальной оценки условий труда на его рабочем месте;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размещения сводных данных о результатах проведения специальной оценки условий труда на рабочих местах;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проведения совещаний, круглых столов, семинаров, конференций, встреч заинтересованных сторон, переговоров;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д) изготовления и распространения информационных бюллетеней, пл</w:t>
      </w:r>
      <w:r w:rsidR="006D5C42" w:rsidRPr="00B614F1">
        <w:rPr>
          <w:rFonts w:ascii="Times New Roman" w:eastAsia="Times New Roman" w:hAnsi="Times New Roman"/>
          <w:sz w:val="24"/>
          <w:szCs w:val="24"/>
          <w:lang w:eastAsia="ru-RU"/>
        </w:rPr>
        <w:t>акатов, иной печатной продукции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е) использования информационных ресурсов в информационно-телекоммуникационной сети "Интернет";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ж) размещения соответствующей информации в общедоступных местах.</w:t>
      </w:r>
    </w:p>
    <w:p w:rsidR="000E3308" w:rsidRPr="00B614F1" w:rsidRDefault="006D5C42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5.14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С целью организации процедуры обеспечения оптимальных режимов труда и отдыха работников работодатель исходя из специфики своей деятельности определяет мероприятия по предотвращению возможности травмирования работников, их заболеваемости из-за переутомления и воздействия психофизиологических факторов.</w:t>
      </w:r>
    </w:p>
    <w:p w:rsidR="000E3308" w:rsidRPr="00B614F1" w:rsidRDefault="006D5C42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5.15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К мероприятиям по обеспечению оптимальных режимов труда и отдыха работников относятся: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обеспечение рационального использования рабочего времени;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организация сменного режима работы, включая работу в ночное время;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поддержание высокого уровня работоспособности и профилактика утомляемости работников.</w:t>
      </w:r>
    </w:p>
    <w:p w:rsidR="000E3308" w:rsidRPr="00B614F1" w:rsidRDefault="006D5C42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5.16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С целью организации процедуры обеспечения работников средствами индивидуальной защиты, смывающими и обезвреживающими средствами работодатель исходя из специфики своей деятельности устанавливает (определяет):</w:t>
      </w:r>
    </w:p>
    <w:p w:rsidR="000E3308" w:rsidRPr="00B614F1" w:rsidRDefault="006D5C42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0E3308" w:rsidRPr="00B614F1" w:rsidRDefault="006D5C42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5.17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В целях выявления потребности в обеспечении работников средствами индивидуальной защиты, смывающими и обезвреживающими средствами работодателем определяются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</w:t>
      </w:r>
    </w:p>
    <w:p w:rsidR="000E3308" w:rsidRPr="00B614F1" w:rsidRDefault="006D5C42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5.18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0E3308" w:rsidRPr="00B614F1" w:rsidRDefault="00B6550E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 w:rsidR="000E3308"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Планирование мероприятий по реализации процедур</w:t>
      </w:r>
    </w:p>
    <w:p w:rsidR="000E3308" w:rsidRPr="00B614F1" w:rsidRDefault="00FF0A4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1. С целью планирования мероприятий по реализации процедур работодатель исходя из специфики своей деятельности устанавливает порядок подготовки, пересмотра и актуализации плана мероприятий по реализации процедур (далее - План).</w:t>
      </w:r>
    </w:p>
    <w:p w:rsidR="000E3308" w:rsidRPr="00B614F1" w:rsidRDefault="00FF0A47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2. В Плане отражаются: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а) результаты проведенного </w:t>
      </w:r>
      <w:r w:rsidR="00FF0A47" w:rsidRPr="00B614F1">
        <w:rPr>
          <w:rFonts w:ascii="Times New Roman" w:eastAsia="Times New Roman" w:hAnsi="Times New Roman"/>
          <w:sz w:val="24"/>
          <w:szCs w:val="24"/>
          <w:lang w:eastAsia="ru-RU"/>
        </w:rPr>
        <w:t>комиссией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 по охране труда анализа состояния условий и охраны труда у работодателя;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общий перечень мероприятий, проводимых при реализации процедур;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ожидаемый результат по каждому мероприятию, проводимому при реализации процедур;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сроки реализации по каждому мероприятию, проводимому при реализации процедур;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д) ответственные лица за реализацию мероприятий, проводимых при реализации процедур, на каждом уровне управления;</w:t>
      </w:r>
    </w:p>
    <w:p w:rsidR="00515954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е) источник финансирования мероприятий, проводимых при реализации процедур.</w:t>
      </w:r>
    </w:p>
    <w:p w:rsidR="00B6550E" w:rsidRPr="00B614F1" w:rsidRDefault="00B6550E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</w:t>
      </w:r>
      <w:r w:rsidR="000E3308"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Контроль функционирования СУОТ и</w:t>
      </w:r>
    </w:p>
    <w:p w:rsidR="000E3308" w:rsidRPr="00B614F1" w:rsidRDefault="000E3308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мониторинг реализации процедур</w:t>
      </w:r>
    </w:p>
    <w:p w:rsidR="000E3308" w:rsidRPr="00B614F1" w:rsidRDefault="007C714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7.1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С целью организации контроля функционирования СУОТ и мониторинга реализации процедур работодатель исходя из специфики своей деятельности устанавливает (определяет) порядок реализации мероприятий, обеспечивающих: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получение информации для определения результативности и эффективности процедур;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получение данных, составляющих основу для принятия решений по совершенствованию СУОТ.</w:t>
      </w:r>
    </w:p>
    <w:p w:rsidR="000E3308" w:rsidRPr="00B614F1" w:rsidRDefault="007C714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7.2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Работодатель исходя из специфики своей деятельности определяет основные виды контроля функционирования СУОТ и мониторинга реализации процедур, к которым можно отнести: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контроль состояния рабочего места, применяемого оборудования, инструментов, материалов, выполнения работ работником в рамках осуществляемых технологических процессов, 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</w:t>
      </w:r>
      <w:r w:rsidR="007C714F" w:rsidRPr="00B614F1">
        <w:rPr>
          <w:rFonts w:ascii="Times New Roman" w:eastAsia="Times New Roman" w:hAnsi="Times New Roman"/>
          <w:sz w:val="24"/>
          <w:szCs w:val="24"/>
          <w:lang w:eastAsia="ru-RU"/>
        </w:rPr>
        <w:t>иатрических освидетельствований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материалов;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контроль эффективности функционирования СУОТ в целом.</w:t>
      </w:r>
    </w:p>
    <w:p w:rsidR="000E3308" w:rsidRPr="00B614F1" w:rsidRDefault="007C714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7.3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0E3308" w:rsidRPr="00B614F1" w:rsidRDefault="007C714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7.4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Результаты контроля функционирования СУОТ и мониторинга реализации процедур оформляются работодателем в форме акта.</w:t>
      </w:r>
    </w:p>
    <w:p w:rsidR="007C714F" w:rsidRPr="00B614F1" w:rsidRDefault="007C714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7.5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0E3308" w:rsidRPr="00B614F1" w:rsidRDefault="00B6550E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0E3308"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Планирование улучшений функционирования СУОТ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8.</w:t>
      </w:r>
      <w:r w:rsidR="007C714F" w:rsidRPr="00B614F1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 С целью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0E3308" w:rsidRPr="00B614F1" w:rsidRDefault="007C714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8.2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степень достижения целей работодателя в области охраны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б) способность СУОТ обеспечивать выполнение обязанностей работодателя, отраженных в Политике по охране труда;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д) необходимость обеспечения своевременной подготовки тех работников, которых затронут решения об изменении СУОТ;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е) необходимость изменения критериев оценки эффективности функционирования СУОТ.</w:t>
      </w:r>
    </w:p>
    <w:p w:rsidR="00E86FA9" w:rsidRPr="00B614F1" w:rsidRDefault="00E86FA9" w:rsidP="00B614F1">
      <w:pPr>
        <w:spacing w:after="0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6550E" w:rsidRPr="00B614F1" w:rsidRDefault="00B6550E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9</w:t>
      </w:r>
      <w:r w:rsidR="000E3308"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Реагирование на несчастные случаи</w:t>
      </w:r>
    </w:p>
    <w:p w:rsidR="000E3308" w:rsidRPr="00B614F1" w:rsidRDefault="000E3308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 профессиональные заболевания</w:t>
      </w:r>
    </w:p>
    <w:p w:rsidR="000E3308" w:rsidRPr="00B614F1" w:rsidRDefault="007C714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9.1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С целью своевременного определения и понимания причин возникновения несчастных случаев и профессиональных заболеваниях работодатель исходя из специфики своей деятельности устанавливает порядок расследования несчастных случаев и профессиональных заболеваний, а также оформления отчетных документов.</w:t>
      </w:r>
    </w:p>
    <w:p w:rsidR="000E3308" w:rsidRDefault="007C714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9.2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Результаты реагирования на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B614F1" w:rsidRDefault="00B614F1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614F1" w:rsidRPr="00B614F1" w:rsidRDefault="00B614F1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14F" w:rsidRPr="00B614F1" w:rsidRDefault="007C714F" w:rsidP="00B614F1">
      <w:pPr>
        <w:spacing w:after="0"/>
        <w:jc w:val="both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0E3308" w:rsidRPr="00B614F1" w:rsidRDefault="00B6550E" w:rsidP="00B614F1">
      <w:pPr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</w:t>
      </w:r>
      <w:r w:rsidR="000E3308" w:rsidRPr="00B614F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Управление документами СУОТ</w:t>
      </w:r>
    </w:p>
    <w:p w:rsidR="000E3308" w:rsidRPr="00B614F1" w:rsidRDefault="007C714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10.1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С целью организации управления документами СУОТ работодатель исходя из специфики своей деятельности устанавливает (определяет)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</w:p>
    <w:p w:rsidR="000E3308" w:rsidRPr="00B614F1" w:rsidRDefault="007C714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10.2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Лица, ответственные за разработку и утверждение документов СУОТ, определяются работодателем на всех уровнях управления. Работодателем также устанавливается порядок разработки, согласования, утверждения и пересмотра документов СУОТ, сроки их хранения.</w:t>
      </w:r>
    </w:p>
    <w:p w:rsidR="000E3308" w:rsidRPr="00B614F1" w:rsidRDefault="007C714F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10.3</w:t>
      </w:r>
      <w:r w:rsidR="000E3308" w:rsidRPr="00B614F1">
        <w:rPr>
          <w:rFonts w:ascii="Times New Roman" w:eastAsia="Times New Roman" w:hAnsi="Times New Roman"/>
          <w:sz w:val="24"/>
          <w:szCs w:val="24"/>
          <w:lang w:eastAsia="ru-RU"/>
        </w:rPr>
        <w:t>. 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 (записи), включая: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а) акты и иные записи данных, вытекающие из осуществления СУОТ;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б) журналы учета и акты записей данных </w:t>
      </w:r>
      <w:r w:rsidR="007C714F" w:rsidRPr="00B614F1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 xml:space="preserve"> несчастных случаях, профессиональных заболеваниях;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в) 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0E3308" w:rsidRPr="00B614F1" w:rsidRDefault="000E3308" w:rsidP="00B614F1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14F1">
        <w:rPr>
          <w:rFonts w:ascii="Times New Roman" w:eastAsia="Times New Roman" w:hAnsi="Times New Roman"/>
          <w:sz w:val="24"/>
          <w:szCs w:val="24"/>
          <w:lang w:eastAsia="ru-RU"/>
        </w:rPr>
        <w:t>г) результаты контроля функционирования СУОТ.</w:t>
      </w:r>
    </w:p>
    <w:p w:rsidR="00D91876" w:rsidRPr="00B614F1" w:rsidRDefault="00D91876" w:rsidP="00B614F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91876" w:rsidRPr="00B614F1" w:rsidSect="00F969E8">
      <w:foot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C2B" w:rsidRDefault="00024C2B" w:rsidP="00177484">
      <w:pPr>
        <w:spacing w:after="0" w:line="240" w:lineRule="auto"/>
      </w:pPr>
      <w:r>
        <w:separator/>
      </w:r>
    </w:p>
  </w:endnote>
  <w:endnote w:type="continuationSeparator" w:id="0">
    <w:p w:rsidR="00024C2B" w:rsidRDefault="00024C2B" w:rsidP="0017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37768"/>
    </w:sdtPr>
    <w:sdtContent>
      <w:p w:rsidR="00F969E8" w:rsidRDefault="0086742E">
        <w:pPr>
          <w:pStyle w:val="a6"/>
          <w:jc w:val="right"/>
        </w:pPr>
        <w:fldSimple w:instr=" PAGE   \* MERGEFORMAT ">
          <w:r w:rsidR="00FC43B2">
            <w:rPr>
              <w:noProof/>
            </w:rPr>
            <w:t>2</w:t>
          </w:r>
        </w:fldSimple>
      </w:p>
    </w:sdtContent>
  </w:sdt>
  <w:p w:rsidR="00177484" w:rsidRDefault="0017748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C2B" w:rsidRDefault="00024C2B" w:rsidP="00177484">
      <w:pPr>
        <w:spacing w:after="0" w:line="240" w:lineRule="auto"/>
      </w:pPr>
      <w:r>
        <w:separator/>
      </w:r>
    </w:p>
  </w:footnote>
  <w:footnote w:type="continuationSeparator" w:id="0">
    <w:p w:rsidR="00024C2B" w:rsidRDefault="00024C2B" w:rsidP="0017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20ACF"/>
    <w:multiLevelType w:val="hybridMultilevel"/>
    <w:tmpl w:val="C9BA7660"/>
    <w:lvl w:ilvl="0" w:tplc="CB2860AA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3308"/>
    <w:rsid w:val="000011E8"/>
    <w:rsid w:val="00024C2B"/>
    <w:rsid w:val="00045D01"/>
    <w:rsid w:val="000E3308"/>
    <w:rsid w:val="001050E5"/>
    <w:rsid w:val="0010740D"/>
    <w:rsid w:val="00154887"/>
    <w:rsid w:val="00177484"/>
    <w:rsid w:val="002866BE"/>
    <w:rsid w:val="00354EB0"/>
    <w:rsid w:val="00473FD8"/>
    <w:rsid w:val="004A56BF"/>
    <w:rsid w:val="00515954"/>
    <w:rsid w:val="00530CE5"/>
    <w:rsid w:val="005F3301"/>
    <w:rsid w:val="00662B1C"/>
    <w:rsid w:val="00690620"/>
    <w:rsid w:val="006B1E09"/>
    <w:rsid w:val="006D5C42"/>
    <w:rsid w:val="00734C62"/>
    <w:rsid w:val="007A738F"/>
    <w:rsid w:val="007C714F"/>
    <w:rsid w:val="0086742E"/>
    <w:rsid w:val="00891BED"/>
    <w:rsid w:val="008A5FEC"/>
    <w:rsid w:val="008D5C32"/>
    <w:rsid w:val="008D65D4"/>
    <w:rsid w:val="00942046"/>
    <w:rsid w:val="00B06468"/>
    <w:rsid w:val="00B614F1"/>
    <w:rsid w:val="00B6550E"/>
    <w:rsid w:val="00B96196"/>
    <w:rsid w:val="00CC3D0E"/>
    <w:rsid w:val="00D177DB"/>
    <w:rsid w:val="00D91876"/>
    <w:rsid w:val="00DC276E"/>
    <w:rsid w:val="00E61256"/>
    <w:rsid w:val="00E73872"/>
    <w:rsid w:val="00E86FA9"/>
    <w:rsid w:val="00EB5772"/>
    <w:rsid w:val="00ED71A2"/>
    <w:rsid w:val="00F46504"/>
    <w:rsid w:val="00F505BB"/>
    <w:rsid w:val="00F969E8"/>
    <w:rsid w:val="00FC43B2"/>
    <w:rsid w:val="00FF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30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177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33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77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748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77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7484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D177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Основной текст (2)_"/>
    <w:basedOn w:val="a0"/>
    <w:link w:val="20"/>
    <w:rsid w:val="00E73872"/>
    <w:rPr>
      <w:rFonts w:ascii="Arial" w:eastAsia="Arial" w:hAnsi="Arial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3872"/>
    <w:pPr>
      <w:shd w:val="clear" w:color="auto" w:fill="FFFFFF"/>
      <w:spacing w:after="0" w:line="0" w:lineRule="atLeast"/>
    </w:pPr>
    <w:rPr>
      <w:rFonts w:ascii="Arial" w:eastAsia="Arial" w:hAnsi="Arial" w:cstheme="minorBidi"/>
      <w:sz w:val="23"/>
      <w:szCs w:val="23"/>
    </w:rPr>
  </w:style>
  <w:style w:type="table" w:styleId="a8">
    <w:name w:val="Table Grid"/>
    <w:basedOn w:val="a1"/>
    <w:uiPriority w:val="59"/>
    <w:rsid w:val="00E73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D7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71A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1413730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15</Pages>
  <Words>5651</Words>
  <Characters>32211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189</dc:creator>
  <cp:lastModifiedBy>Admin 1</cp:lastModifiedBy>
  <cp:revision>16</cp:revision>
  <cp:lastPrinted>2017-01-11T04:52:00Z</cp:lastPrinted>
  <dcterms:created xsi:type="dcterms:W3CDTF">2017-01-10T03:44:00Z</dcterms:created>
  <dcterms:modified xsi:type="dcterms:W3CDTF">2017-07-24T02:44:00Z</dcterms:modified>
</cp:coreProperties>
</file>