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1F4" w:rsidRDefault="008951F4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Viktor\Desktop\2018-02-27 инструкция\инструкц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ktor\Desktop\2018-02-27 инструкция\инструкция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1F4" w:rsidRDefault="008951F4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51F4" w:rsidRDefault="008951F4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51F4" w:rsidRDefault="008951F4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51F4" w:rsidRDefault="008951F4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51F4" w:rsidRDefault="008951F4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51F4" w:rsidRDefault="008951F4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51F4" w:rsidRDefault="008951F4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1.1. Инструкция по организации действий работников при обнаружении явных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признаков жестокого обращения с детьми, Алгоритмы выявления случаев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жестокого обращения с детьми и оказания помощи детям, пострадавшим 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жестокого обращения является локальным актом Муниципального бюджетного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дошкольного образовательного учреждения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 – детский сад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комбинированного вида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18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 (далее по тексту – учреждение).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1.2. Цель настоящей Инструкции - внедрение системы профилактики жестокого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обращения с несовершеннолетними в учреждении, определение единого понятийно-категориального аппарата, нормативно-правовой базы реализации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учреждения по защите детей от жестокого обращения, основных направлений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форматов собственно деятельности персонала учреждения по предотвращению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жестокого обращения и помощи пострадавшим.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1.3. Основные понятия, используемые в настоящей инструкции: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а) Жестокое обращение с ребенком – это все формы 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физического</w:t>
      </w:r>
      <w:proofErr w:type="gramEnd"/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 и/или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эмоционального плохого обращения, сексуальное насилие, отсутствие заботы,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пренебрежение, торговля или другие формы эксплуатации, способные привести 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приводящие к фактическому ущербу для здоровья ребенка, его выживания, развития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или достоинства в контексте отношений ответственности, доверия или власти (ВОЗ,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1999).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б) Индивидуальная профилактическая работа – деятельность учреждения 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своевременному выявлению несовершеннолетних и семей, находящихся 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 опасном положении, а также по их 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социально-педагогической</w:t>
      </w:r>
      <w:proofErr w:type="gramEnd"/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реабилитации 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и(</w:t>
      </w:r>
      <w:proofErr w:type="gramEnd"/>
      <w:r w:rsidRPr="00676AD9">
        <w:rPr>
          <w:rFonts w:ascii="Times New Roman" w:hAnsi="Times New Roman" w:cs="Times New Roman"/>
          <w:color w:val="000000"/>
          <w:sz w:val="28"/>
          <w:szCs w:val="28"/>
        </w:rPr>
        <w:t>или) предупреждению совершения ими правонарушений и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антиобщественных действий.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в) Реабилитационный потенциал (семьи, женщины, ребенка и т.д.) – обобщенный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показатель сохранившихся (неповрежденных) и скрытых ресурсов человека,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оказавшего в трудной жизненной ситуации, и его ближайшего социального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окружения; совокупность биологических и психофизиологических характеристик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человека, а также социально-средовых факторов, позволяющих при создании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определенных условий в той или иной степени восстановить или компенсировать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нарушенные сферы жизнедеятельности, реализовать потенциальные способности,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интегрироваться в общество.</w:t>
      </w:r>
      <w:proofErr w:type="gramEnd"/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г) Реабилитационный план (программа) – комплекс индивидуальных специфических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мер, способствующих улучшению качества жизни человека (семьи), находящегося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трудной жизненной ситуации, содержащий оценку потребностей и возможностей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социально-психологической ситуации данного человека, порядок действий и/или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мероприятий по решению актуальных проблем, их частота и продолжительность, 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также способы (методы) контроля их исполнения и оценки качества.</w:t>
      </w:r>
      <w:proofErr w:type="gramEnd"/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д) Ребенок – в соответствии с Конвенцией ООН о правах ребенка, ребенком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lastRenderedPageBreak/>
        <w:t>является каждое человеческое существо до достижения 18-летнего возраста, если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закону, применимому к данному ребенку, он не достигает совершеннолетия заранее.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е) Ребенок (дети), находящийся в экстремальной ситуации – дети, в отношении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которых применены арест, задержание, заключение под стражу, условно-досрочное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освобождение, после выхода из колонии находящиеся в конфликте с законом, 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также находящиеся в лечебном учреждении и др.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ж) Работа со случаем – 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индивидуальное</w:t>
      </w:r>
      <w:proofErr w:type="gramEnd"/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комплексное (медико-социально-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психолого-педагогическое) сопровождение ребенка (и/ или семьи), применяемое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учреждением при защите ребенка от жестокого обращения и пренебрежения 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нуждами, представляющее собой метод координации всего комплекса мер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мероприятий помощи ребенку, разработанный специалистами учреждения,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направленных на достижение наилучших интересов ребенка.</w:t>
      </w:r>
      <w:proofErr w:type="gramEnd"/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з) Семья, находящаяся в социально опасном положении – семья, где родители 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законные представители несовершеннолетних не исполняют своих обязанностей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воспитанию, обучению и (или) содержанию и (или) отрицательно влияют на 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поведение либо жестоко обращаются с ними.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и) Супервизия – это профессиональное консультирование специалистов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учреждения, вовлеченных в работу по защите детей, анализ как целесообразности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качества использования практических подходов и методов работы с ребенком и 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социальным окружением, так и отношений, возникающих между ребенком (семьи)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специалистом, может рассматриваться в качестве одного из методов теоретического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и практического повышения квалификации специалистов в помощи и защите детей.</w:t>
      </w:r>
      <w:proofErr w:type="gramEnd"/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к) Трудная жизненная ситуация (ТЖС) – ситуация, объективно нарушающая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жизнедеятельность гражданина (инвалидность, неспособность к самообслуживанию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в связи с преклонным возрастом, болезнью, сиротство, безнадзорность,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малообеспеченность, безработица, отсутствие определенного места жительства,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конфликты и жестокое обращение в семье, одиночество и тому подобное), которую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он не может преодолеть самостоятельно...»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л) Экстренная психологическая помощь – скорая психологическая помощь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(консультирование), 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оказываемая</w:t>
      </w:r>
      <w:proofErr w:type="gramEnd"/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 людям, переживающим острое состояние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психологического кризиса, как правило, без личного общения педагога-психолога, 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расстоянии</w:t>
      </w:r>
      <w:proofErr w:type="gramEnd"/>
      <w:r w:rsidRPr="00676AD9">
        <w:rPr>
          <w:rFonts w:ascii="Times New Roman" w:hAnsi="Times New Roman" w:cs="Times New Roman"/>
          <w:color w:val="000000"/>
          <w:sz w:val="28"/>
          <w:szCs w:val="28"/>
        </w:rPr>
        <w:t>, например, по телефону, Интернету и т.д. При необходимости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дальнейшей помощи экстренная психологическая помощь может обеспечивать 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связи и взаимодействия с иными специалистами учреждения.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1.4. Нормативно-правовая основа: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а) Международные акты: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Декларация прав ребенка Организации Объединённых Наций от 20 ноября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1959 года;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Конвенция о правах ребенка одобренная Генеральной Ассамблеей ООН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20.11.1989 г. и 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вступившая</w:t>
      </w:r>
      <w:proofErr w:type="gramEnd"/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 в силу в СССР 15.09.1990 г.;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Декларация и программа действий ООН «Мир, пригодный для жизни детей»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от 10 мая 2002 года.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б) Российские нормативные правовые акты: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Уголовный кодекс РФ – ст. 125,110, 119, 111, 112, 115, 116, 117, 131, 132, 133,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134, 135, 240, 242.1, 127, 127.1, 127.2, 130, 150, 151, 156;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Семейный кодекс РФ;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Федеральный закон от 24.06.1999 г. № 120-ФЗ «Об основах системы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профилактики безнадзорности и правонарушений несовершеннолетних»;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Федеральный закон от 24.07.1998 г. № 124-ФЗ «Об основных гарантиях прав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ребенка в Российской Федерации»;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Федеральный закон от 10.12.19</w:t>
      </w:r>
      <w:r w:rsidR="00036FE9">
        <w:rPr>
          <w:rFonts w:ascii="Times New Roman" w:hAnsi="Times New Roman" w:cs="Times New Roman"/>
          <w:color w:val="000000"/>
          <w:sz w:val="28"/>
          <w:szCs w:val="28"/>
        </w:rPr>
        <w:t>95 г. № 95-ФЗ «Об основах соци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ального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обслуживания населения Российской Федерации»;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Федеральный закон от 27.07.2006 г. № 152-ФЗ «О персональных данных»;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Федеральный закон от 24.04.2008 г. № 48-ФЗ «Об опеке и попечительстве» (24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апреля 2008);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Указ Президента Российской Федерации от 9 октября 2007 года № 1351 «Об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утверждении Концепции демографической политики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на период до 2025 года»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02020"/>
          <w:sz w:val="28"/>
          <w:szCs w:val="28"/>
        </w:rPr>
      </w:pPr>
      <w:r w:rsidRPr="00676AD9">
        <w:rPr>
          <w:rFonts w:ascii="Times New Roman" w:hAnsi="Times New Roman" w:cs="Times New Roman"/>
          <w:color w:val="202020"/>
          <w:sz w:val="28"/>
          <w:szCs w:val="28"/>
        </w:rPr>
        <w:t> Федеральный закон от 29 декабря 2012 года с изменениями 2015-2016 года N</w:t>
      </w:r>
      <w:r>
        <w:rPr>
          <w:rFonts w:ascii="Times New Roman" w:hAnsi="Times New Roman" w:cs="Times New Roman"/>
          <w:color w:val="20202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202020"/>
          <w:sz w:val="28"/>
          <w:szCs w:val="28"/>
        </w:rPr>
        <w:t>273-ФЗ «Об образовании в Российской Федерации».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1.3. 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Целевые группы реализации деятельности учреждения по предотвращению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жестокого обращения – все дети, посещающие учреждение без каких-либо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исключений, в том числе: дети с ограниченными возможностями; дети, находящиеся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под опекой (в замещающих, приемных, патронатных семьях и семейно-воспитательных группах); дети беженцев, вынужденных переселенцев, мигрантов;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дети, принадлежащие к национальным меньшинствам и/или национальностям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традиционной культурой насилия в семьях;</w:t>
      </w:r>
      <w:proofErr w:type="gramEnd"/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дети, живущие на улице (безнадзорные,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беспризорные); дети, проживающие в условиях чрезвычайной бедности, плохих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жилищных условиях; дети, проживающие в условиях чрезвычайных ситуаций; дети,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находящиеся в экстремальной ситуации и т.д.</w:t>
      </w:r>
      <w:proofErr w:type="gramEnd"/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Такие характеристики, как малообеспеченность, многодетность, неполная семья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прочие – сами по себе не являются основанием для включения их в целевую группу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предотвращения жестокого обращения, поэтому не являются самостоятельными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целевыми группами деятельности.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1.4. Основные задачи деятельности учреждения по предотвращению жестокого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обращения в отношении детей: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– формирование культуры ненасильственных, толерантных отношений в обществе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семье, повышению ответственности родителей за противоправные действия,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направленные против детей;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– разработка и внедрение эффективных технологий и методик работы с семьей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детьми, направленных на профилактику жестокого обращения с детьми;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lastRenderedPageBreak/>
        <w:t>– обеспечение доступности и своевременности в получении несовершеннолетними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необходимых образовательных услуг, созданию необходимых служб,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обеспечивающих оказание своевременной помощи несовершеннолетним;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– создание условий для оказания экстренной помощи и реабилитационных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детям, пострадавшим от жестокого обращения и преступных посягательств;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– предупреждение и профилактика сексуальных преступлений 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среди</w:t>
      </w:r>
      <w:proofErr w:type="gramEnd"/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несовершеннолетних;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– профилактика суицидальных проявлений среди несовершеннолетних;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– снижение эмоционального напряжения и конфликтных ситуаций среди участников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образовательного процесса;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– обучение и профессиональное сопровождение (супервизия) специалистов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учреждения, создание информационно-методического обеспечения супервизии;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– повышение уровня информированности населения о правилах бе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з-</w:t>
      </w:r>
      <w:proofErr w:type="gramEnd"/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 опасности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несовершеннолетних, ответственности за действия, направленные против детей;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– проведение информационно-просветительской работы, направленной на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повышение компетентности родителей в вопросах воспитания несовершеннолетних,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условиях обеспечения безопасного поведения детей, а также мерах ответственности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за проявления жестокости в отношении несовершеннолетних.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– совершенствование информационно-просветительской деятельности среди детей,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направленной на профилактику жестокого обращения со сверстниками, о правилах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безопасного поведения и доступности получения необходимой экстренной помощи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в случае жестокого обращения и насилия;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– совершенствование системы информирования несовершеннолетних о местах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видах необходимой помощи в случаях проявленной в отношении них жестокости со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стороны взрослых, а также условиях безопасного поведения;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– создание необходимых условий и доступности для оперативного сообщения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гражданами компетентным органам о случаях жестокого обращения с детьми,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обращения детей, пострадавших от насилия, с целью немедленного оказания 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помощи и принятия мер защиты;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– внедрение и тиражирование инновационных практик и эффективных методик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помощи;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– нормативно-правовое закрепление деятельности учреждения по предотвращению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жестокого обращения, в частности, стандартизация процесса выявления, учета,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реабилитации детей, пострадавших от жестокого обращения, а также создание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учетных баз данных, проведению мониторинговых исследований по выявлению</w:t>
      </w:r>
      <w:r w:rsidR="00036F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случаев жестокого обращения в отношении детей;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Жестокое обращение с детьми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2.1.Жестокое обращение с детьми - действия (или бездействие) родителей,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педагогов и других лиц, 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наносящее</w:t>
      </w:r>
      <w:proofErr w:type="gramEnd"/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 ущерб физическому или психическому здоровью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ребенка.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2.2.Факторы риска, способствующие увеличению случаев жестокого обращения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детьми (параметры характеристики ребенка или его семьи):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неполные, многодетные, приемные семьи;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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низкий уровень жизни семьи, социальные проблемы, бытовая неустроенность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(малообеспеченность, наличие безработных членов, отсутствие или стесненные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квартирные условия и т. д.);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внутрисемейные отношения родителей;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антисоциальный способ жизнедеятельности семьи, где имеет место алкоголизм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родителей, употребление наркотиков, проституция и т. д.;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низкий уровень педагогической культуры родителей;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традиционные методы воспитания с применением физических наказаний,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использованием авторитарных принципов, избыточности дисциплинарных форм;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психическое нездоровье родителей, других членов семьи;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неумение взрослых управлять эмоциями в стрессовом состоянии;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нежеланный ребенок, или имеющий особенности физического, умственного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развития, какие-либо девиации в поведении;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отягощенная наследственность ребенка;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психологические особенности ребенка;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кризисы данного детского возраста;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гиперактивность ребенка.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2.3.Виды жестокого обращения: 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физическое</w:t>
      </w:r>
      <w:proofErr w:type="gramEnd"/>
      <w:r w:rsidRPr="00676AD9">
        <w:rPr>
          <w:rFonts w:ascii="Times New Roman" w:hAnsi="Times New Roman" w:cs="Times New Roman"/>
          <w:color w:val="000000"/>
          <w:sz w:val="28"/>
          <w:szCs w:val="28"/>
        </w:rPr>
        <w:t>, сексуальное, психическое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(эмоционально дурное обращение) насилие, отсутствие заботы (пренебрежение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основными потребностями ребенка).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Жестокое обращение с детьми можно условно разделить на 2 категории: острое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хроническое жестокое обращение с детьми.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К острому жестокому обращению с детьми относятся внезапно выявленные факты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физического или сексуального насилия.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Насилие - любая форма взаимоотношений, направленная на установление 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удержание контроля силой над другим человеком.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2.4.Явные признаки жестокого обращения с детьми: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Следы побоев, истязаний, другого физического воздействия;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Следы сексуального насилия;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Запущенное состояние детей (педикулез, дистрофия и т.д.);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Отсутствие нормальных условий существования ребенка: антисанитарное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состояние жилья, несоблюдение элементарных правил гигиены, отсутствие в доме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спальных мест, постельных принадлежностей, одежды, пищи и иных предметов,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соответствующих возрастным потребностям детей и необходимых для ухода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ними;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Систематическое пьянство родителей;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Драки и скандалы в присутствии ребенка;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Ребенка выгоняют из дома;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 Ребенок пропускает </w:t>
      </w:r>
      <w:r w:rsidR="00036FE9">
        <w:rPr>
          <w:rFonts w:ascii="Times New Roman" w:hAnsi="Times New Roman" w:cs="Times New Roman"/>
          <w:color w:val="000000"/>
          <w:sz w:val="28"/>
          <w:szCs w:val="28"/>
        </w:rPr>
        <w:t>посещение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</w:t>
      </w:r>
      <w:r w:rsidR="00036FE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Ребенок побирается;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Ребенок грязно или не по сезону одет;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2.5. Алгоритм деятельности работников учреждения в случае выявления признаков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жестокого обращения с ребенком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Каждый работник обязан немедленно письменно сообщить информацию</w:t>
      </w:r>
    </w:p>
    <w:p w:rsidR="00676AD9" w:rsidRPr="00676AD9" w:rsidRDefault="00036FE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заведующему</w:t>
      </w:r>
      <w:r w:rsidR="00676AD9"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</w:t>
      </w:r>
      <w:proofErr w:type="gramEnd"/>
      <w:r w:rsidR="00676AD9" w:rsidRPr="00676AD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В учреждение приглашают родителей (законных представителей).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 </w:t>
      </w:r>
      <w:r w:rsidR="00036FE9">
        <w:rPr>
          <w:rFonts w:ascii="Times New Roman" w:hAnsi="Times New Roman" w:cs="Times New Roman"/>
          <w:color w:val="000000"/>
          <w:sz w:val="28"/>
          <w:szCs w:val="28"/>
        </w:rPr>
        <w:t>Заведующий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 или по его поручению заместитель </w:t>
      </w:r>
      <w:r w:rsidR="00036FE9">
        <w:rPr>
          <w:rFonts w:ascii="Times New Roman" w:hAnsi="Times New Roman" w:cs="Times New Roman"/>
          <w:color w:val="000000"/>
          <w:sz w:val="28"/>
          <w:szCs w:val="28"/>
        </w:rPr>
        <w:t>заведующего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, в присутствии педагога-психолога проводят собеседование с родителями, которое протоколируется.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Отдельно проводится беседа с ребенком в присутствии педагога-психолога.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При подтверждении признаков жестокого обращения с ребенком, письменно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информируются: прокуратура</w:t>
      </w:r>
      <w:r w:rsidR="00036FE9" w:rsidRPr="00036FE9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036FE9" w:rsidRPr="00036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Верх-Исетского района</w:t>
      </w:r>
      <w:r w:rsidR="00036FE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36FE9" w:rsidRPr="00036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Отдел полиции № 9 по делам несовершеннолетних</w:t>
      </w:r>
      <w:r w:rsidRPr="00036FE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36FE9" w:rsidRPr="00036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социальной политики, отдел опеки и попечительства</w:t>
      </w:r>
      <w:r w:rsidRPr="00036FE9">
        <w:rPr>
          <w:rFonts w:ascii="Times New Roman" w:hAnsi="Times New Roman" w:cs="Times New Roman"/>
          <w:color w:val="000000"/>
          <w:sz w:val="28"/>
          <w:szCs w:val="28"/>
        </w:rPr>
        <w:t xml:space="preserve">, которые действуют в рамках </w:t>
      </w:r>
      <w:r w:rsidR="00036FE9">
        <w:rPr>
          <w:rFonts w:ascii="Times New Roman" w:hAnsi="Times New Roman" w:cs="Times New Roman"/>
          <w:color w:val="000000"/>
          <w:sz w:val="28"/>
          <w:szCs w:val="28"/>
        </w:rPr>
        <w:t xml:space="preserve">своих должностных обязанностей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- для решения вопроса о немедленном изъятии ребенка у родителей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или у других лиц, на попечении которых он находится; для привлечения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ответственности лиц, допустивших жестокое обращение; для медицинской оценки состояния ребенка и оказания медицинской помощи.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Физическое насилие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3.1. Физическое насилие - нанесение ребенку родителями или лицами, их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заменяющими, педагогами или другими какими-либо лицами физических травм,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различных телесных повреждений, которые причиняют ущерб здоровью ребенка,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нарушают его развитие, физическое и психическое здоровье. Физическое насилие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это физическое нападение (истязание), оно почти всегда сопровождается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словесными оскорблениями и психической травмой.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3.2. Эти действия могут осуществляться в форме избиения, истязания, сотрясения,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в виде ударов, пощечин, прижигания горячими предметами, жидкостями,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зажженными сигаретами, в виде укусов и с использованием самых различных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предметов в качестве орудий изуверства. В некоторых семьях в качестве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дисциплинарных мер используют различные виды физического наказания - 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подзатыльников и шлепков до порки ремнем.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3.3. Физическое насилие включает также вовлечение ребенка в употребление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наркотиков, алкоголя, дачу ему отравляющих веществ или «медицинских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препаратов, вызывающих одурманивание» (например, снотворных, не прописанных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врачом), а также попытки удушения или утопления ребенка.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3.4. Физическое насилие в отношении детей чаще происходит в семьях, где: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убеждены, что физическое наказание является методом воспитания детей;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родители (или один из них) являются алкоголиками, наркоманами,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токсикоманами;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родители (или один из них) имеют психические заболевания;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lastRenderedPageBreak/>
        <w:t> нарушен эмоционально-психологический климат (частые ссоры, скандалы,</w:t>
      </w:r>
      <w:proofErr w:type="gramEnd"/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отсутствие уважения друг к другу);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 родители находятся в состоянии стресса в связи со смертью 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близких</w:t>
      </w:r>
      <w:proofErr w:type="gramEnd"/>
      <w:r w:rsidRPr="00676AD9">
        <w:rPr>
          <w:rFonts w:ascii="Times New Roman" w:hAnsi="Times New Roman" w:cs="Times New Roman"/>
          <w:color w:val="000000"/>
          <w:sz w:val="28"/>
          <w:szCs w:val="28"/>
        </w:rPr>
        <w:t>, болезнью,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потерей работы, экономическим кризисом и др.;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родители предъявляют чрезмерные требования к детям, несоответствующие 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возрасту и уровню развития;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дети имеют особенности: соматические или психические заболевания,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гиперактивны, неусидчивы, родились недоношенными и др.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3.5.Признаками физического насилия над ребенком являются: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Множественные повреждения, имеющие специфический характер (отпечатки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пальцев, ремня, сигаретные ожоги) и различную степень давности (свежие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заживающие).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Задержка физического развития (отставание в весе и росте), обезвоживание (для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грудных детей).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Признаки плохого ухода (гигиеническая запущенность, неопрятный внешний вид,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сыпь).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3.6.Характер повреждений при физическом насилии: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 синяки, ссадины, раны, следы от ударов ремнем, укусов, прижигания горячими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предметами, жидкостями, сигаретами, располагающиеся на лице, теле,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конечностях;</w:t>
      </w:r>
      <w:proofErr w:type="gramEnd"/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 ожоги горячими жидкостями кистей и ног в виде перчатки или носка (от</w:t>
      </w:r>
      <w:proofErr w:type="gramEnd"/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погружения в горячую воду), а также на 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ягодицах</w:t>
      </w:r>
      <w:proofErr w:type="gramEnd"/>
      <w:r w:rsidRPr="00676AD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повреждения и переломы костей травматического характера, припухлость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болезненность суставов;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выбитые и расшатанные зубы, разрывы или порезы во рту, на губах;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участки облысения, кровоподтеки на голове;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повреждения внутренних органов травматического характера;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на голове - ретинальные геморрагии (кровоизлияния в глазное яблоко), участки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облысения.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На неслучайный характер травм может указывать: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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множественность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повреждений, различная степень давности (свежие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заживающие), специфический характер (отпечатки пальцев, предметов);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несоответствие характера повреждений и объяснений, которые дают взрослые;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наличие других признаков жестокого обращения (отставание в развитии,</w:t>
      </w:r>
      <w:proofErr w:type="gramEnd"/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санитарно-гигиеническая запущенность);</w:t>
      </w:r>
      <w:proofErr w:type="gramEnd"/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появление травм у ребенка после выходных и праздничных дней.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3.7. Характерные особенности поведения родителей или законных представителей,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по которым можно предположить применение в отношении ребенка физических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мер воспитательного воздействия: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противоречивые, путаные объяснения причин травм у детей и желание внести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ясность в происшедшее;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обвинение в травмах самого ребенка;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позднее обращение или необращение за медицинской помощью или инициатива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обращения за помощью исходит от постороннего лица;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 невнимание, отсутствие эмоциональной поддержки и ласки в обращении 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ребенком;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отсутствие обеспокоенности за судьбу ребенка;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неспровоцированная агрессия по отношению к персоналу;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больше рассказывают о своих проблемах, чем о повреждениях у ребенка;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неадекватность реакции на тяжесть повреждения, стремление к ее преувеличению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или преуменьшению;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рассказы о том, как их наказывали в детстве;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признаки психических расстройств в поведении или проявление патологических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черт характера (агрессивность, возбуждение, неадекватность и др.).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3.8.Заподозрить физическое насилие над ребенком можно, если в поведении ребенка</w:t>
      </w:r>
      <w:r w:rsidR="006051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присутствуют следующие признаки: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а) дошкольный и младший школьный возраст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отсутствие сопротивления пассивная реакция на боль;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болезненное отношение к замечаниям, критике;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заискивающее поведение, чрезмерная уступчивость;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псевдовзрослое поведение (внешне копирует поведение взрослых);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негативизм, агрессивность;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лживость, воровство;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жестокость по отношению к животным;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склонность к поджогам;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стремление скрыть причину повреждения и травм;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одиночество, отсутствие друзей;</w:t>
      </w:r>
    </w:p>
    <w:p w:rsidR="00676AD9" w:rsidRPr="00676AD9" w:rsidRDefault="005738A2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 боязнь </w:t>
      </w:r>
      <w:r w:rsidR="00676AD9" w:rsidRPr="00676AD9">
        <w:rPr>
          <w:rFonts w:ascii="Times New Roman" w:hAnsi="Times New Roman" w:cs="Times New Roman"/>
          <w:color w:val="000000"/>
          <w:sz w:val="28"/>
          <w:szCs w:val="28"/>
        </w:rPr>
        <w:t>идти домой.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б) подростковый возраст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побеги из дома;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суицидальные попытки (попытки самоубийства);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делинквентное (криминальное или антиобщественное) поведение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употребление алкоголя, наркотиков, токсических средств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Психическое насилие (эмоционально дурное обращение с детьми)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4.1. Психическое насилие (эмоционально дурное обращение с детьми) - это: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постоянное или периодическое словесное оскорбление ребенка, угрозы со стороны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родителей, опекунов, учителей, воспитателей, унижение его человеческого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достоинства, обвинение его в том, в чем он не виноват, демонстрация нелюбви,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неприязни к ребенку. К этому виду насилия относятся также постоянная ложь,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обман ребенка (в результате чего он теряет доверие к взрослому), а также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предъявляемые к ребенку требования, не соответствующие его возрастным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возможностям.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4.2. К косвенным признакам психического насилия над ребенком относятся: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задержка физического и умственного развития;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нервный тик;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энурез: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печальный вид;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 различные соматические заболевания (ожирение, резкая потеря массы </w:t>
      </w:r>
      <w:r>
        <w:rPr>
          <w:rFonts w:ascii="Times New Roman" w:hAnsi="Times New Roman" w:cs="Times New Roman"/>
          <w:color w:val="000000"/>
          <w:sz w:val="28"/>
          <w:szCs w:val="28"/>
        </w:rPr>
        <w:t>те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ла, язва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желудка, кожные заболевания, аллергическая патология).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4.3.К особенностям поведения ребенка при психическом насилии относятся: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беспокойство или тревожность;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нарушение сна;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длительно сохраняющееся подавленное состояние;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склонность к уединению;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агрессивность;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чрезмерная уступчивость, заискивающее, угодливое поведение;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угрозы или попытки самоубийства;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неумение общаться, налаживать отношения с другими людьми,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включая сверстников;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плохая успеваемость: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низкая самооценка;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нарушение аппетита;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4.4. Особенности поведения взрослых, позволяющие заподозрить психическое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насилие над детьми: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Нежелание утешить ребенка, который действительно в этом нуждается;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Оскорбление, брань, обвинение или публичное унижение ребенка;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Постоянное сверхкритичное отношение к нему;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Негативная характеристика ребенка;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Отождествление ребенка с ненавистным или нелюбимым родственником: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Перекладывание на него ответственности за неудачи взрослых;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Открытое признание в нелюбви или ненависти к ребенку;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 Отсутствие заботы о детях (пренебрежение основными потребностями</w:t>
      </w:r>
      <w:proofErr w:type="gramEnd"/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ребенка) характеризуется проявлением невнимания к основным нуждам ребенка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пище, одежде, медицинском обслуживании, присмотре.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4.5. Признаки отсутствия заботы о ребенке: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задержка в росте, не набирает подходящего веса или теряет вес;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ребенок брошен, находится без присмотра, не имеет подходящей одежды,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жилища;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нет прививок, нуждается в экстренных услугах зубного врача, плохая гигиена</w:t>
      </w:r>
      <w:r w:rsidR="006051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кожи, запущенное состояние детей (педикулез, дистрофия);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не ходит в школу, прогуливает занятия или приходит на них слишком рано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уходит из школы слишком поздно;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 устает, 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апатичен</w:t>
      </w:r>
      <w:proofErr w:type="gramEnd"/>
      <w:r w:rsidRPr="00676AD9">
        <w:rPr>
          <w:rFonts w:ascii="Times New Roman" w:hAnsi="Times New Roman" w:cs="Times New Roman"/>
          <w:color w:val="000000"/>
          <w:sz w:val="28"/>
          <w:szCs w:val="28"/>
        </w:rPr>
        <w:t>, имеет отклонения в поведении.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4.6.Психическое (эмоционально дурное обращение) насилие, отсутствие заботы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(пренебрежение основными потребностями ребенка) - эти два вида насилия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относятся к хроническим видам насилия.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4.7. 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Исключение составляет эмоционально дурное обращение (оскорбление,</w:t>
      </w:r>
      <w:proofErr w:type="gramEnd"/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изгнание из дома или непускание домой, сообщение информации, которая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оказывается психической травмой для ребенка) или другие действия, которые могут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привести к опасным для жизни ребенка реакциям (суицидные реакции, уход 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дома, и др.). Эти ситуации рассматриваются как острые, на которые необходимо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реагировать как на опасные для жизни и здоровья.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4.8. Алгоритм действий работников в случае 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установления факта наличия острой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ситуации психического насилия</w:t>
      </w:r>
      <w:proofErr w:type="gramEnd"/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 по отношению к ребенку: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а) Оказать психологическую помощь ребенку, не оставлять его одного, 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без</w:t>
      </w:r>
      <w:proofErr w:type="gramEnd"/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наблюдения взрослых до разрешения ситуации и приведения ребенка в адекватное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психологическое состояние.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б) Сообщить родителям или другим законным представителям о состоянии ребенка;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)П</w:t>
      </w:r>
      <w:proofErr w:type="gramEnd"/>
      <w:r w:rsidRPr="00676AD9">
        <w:rPr>
          <w:rFonts w:ascii="Times New Roman" w:hAnsi="Times New Roman" w:cs="Times New Roman"/>
          <w:color w:val="000000"/>
          <w:sz w:val="28"/>
          <w:szCs w:val="28"/>
        </w:rPr>
        <w:t>олучить у родителей (законных представителей) разъяснения по поводу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психологического состояния ребенка, опасного для его жизни и здоровья.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)П</w:t>
      </w:r>
      <w:proofErr w:type="gramEnd"/>
      <w:r w:rsidRPr="00676AD9">
        <w:rPr>
          <w:rFonts w:ascii="Times New Roman" w:hAnsi="Times New Roman" w:cs="Times New Roman"/>
          <w:color w:val="000000"/>
          <w:sz w:val="28"/>
          <w:szCs w:val="28"/>
        </w:rPr>
        <w:t>ри адекватной реакции родителей сообщить координаты центров и учреждений,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которые могут оказать помощь в данной ситуации.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д) Контролировать разрешение ситуации через контакт с родителем и/или ребенком;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е) При неадекватной реакции родителей сообщить о данной ситуации в органы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защиты прав детей с выяснением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возможности дальнейшего помещения ребенка в больницу или приют до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разрешения ситуации.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Сексуальное насилие или развращение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5.1. Сексуальное насилие или развращение - использование ребенка (мальчика или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девочки) взрослым или другим ребенком с его согласия или без такового в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сексуальные действия для удовлетворения сексуальных потребностей или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получения выгоды. Сексуальное насилие является преступлением и встречается во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всех слоях общества, причем значительно чаще, чем принято считать.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5.2. Сексуальное насилие включает половое сношение (коитус), оральный и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анальный секс, взаимную мастурбацию, другие телесные контакты с половыми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органами. К сексуальному развращению относятся также вовлечение ребенка в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проституцию, порнобизнес, обнажение перед ребенком половых органов и ягодиц,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подглядывание за ним, когда он этого не подозревает: во время раздевания,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отправления естественных нужд.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5.3. Согласие ребенка на сексуальный контакт не дает оснований считать его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ненасильственным</w:t>
      </w:r>
      <w:proofErr w:type="gramEnd"/>
      <w:r w:rsidRPr="00676AD9">
        <w:rPr>
          <w:rFonts w:ascii="Times New Roman" w:hAnsi="Times New Roman" w:cs="Times New Roman"/>
          <w:color w:val="000000"/>
          <w:sz w:val="28"/>
          <w:szCs w:val="28"/>
        </w:rPr>
        <w:t>, поскольку ребенок: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не обладает свободой воли, находясь в зависимости от взрослого;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может не осознавать значение сексуальных действий в силу функциональной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незрелости;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не в состоянии в полной мере предвидеть все негативные для него последствия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этих действий.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5.4. К косвенным признакам наличия сексуального насилия над ребенком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относятся: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повреждения генитальной, анальной или оральной областей, в том числе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нарушение целостности девственной плевры;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повреждение кожи груди, бедер, расширение ануса;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 следы спермы на одежде, коже, в анальной и генитальной областях;</w:t>
      </w:r>
      <w:proofErr w:type="gramEnd"/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заболевания, передающиеся половым путем;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беременность;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повторные или хронические инфекции мочевыводящих путей;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lastRenderedPageBreak/>
        <w:t> резкие изменения веса (потеря или прибавление);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вагинальные кровотечения;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психосоматические расстройства.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5.5. Особенности поведения детей, по которым можно заподозрить возможное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насилие по отношению к ребенку, носящее сексуальный характер: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а) Дети дошкольного и младшего школьного возраста: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низкая успеваемость;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замкнутость, стремление к уединению;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изменение ролевого поведения (берет на себя функции родителя);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ухудшение взаимоотношений со сверстниками;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несвойственное возрасту сексуально окрашенное поведение;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стремление полностью закрыть тело одеждой, даже если в этом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нет необходимости;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ночные кошмары;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страхи;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регрессивное поведение (появление действий или поступков, характерных для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более младшего</w:t>
      </w:r>
      <w:proofErr w:type="gramEnd"/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 возраста);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несвойственные характеру сексуальные игры с самим собой, сверстниками или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игрушками;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несвойственные возрасту знания о сексуальном поведении;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беспричинные нервно-психические расстройства;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б) Дети подросткового возраста: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депрессия;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побеги из дома или институциональных учреждений;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низкая самооценка;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угрозы или попытки самоубийства;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сексуализированное поведение;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употребление наркотиков или алкоголя;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проституция или беспорядочные половые связи;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жалобы на боли в животе.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5.6. Алгоритм действий работников в случае появления жалоб ребенка на насилие, а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также при наличии травм специфического характера, позволяющих заподозрить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факт насилия: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а) Сообщить информацию </w:t>
      </w:r>
      <w:proofErr w:type="gramStart"/>
      <w:r w:rsidR="00036FE9">
        <w:rPr>
          <w:rFonts w:ascii="Times New Roman" w:hAnsi="Times New Roman" w:cs="Times New Roman"/>
          <w:color w:val="000000"/>
          <w:sz w:val="28"/>
          <w:szCs w:val="28"/>
        </w:rPr>
        <w:t>заведующем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у учреждения</w:t>
      </w:r>
      <w:proofErr w:type="gramEnd"/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 или лицу его заменяющему.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б) Показать ребенка </w:t>
      </w:r>
      <w:r w:rsidR="005738A2">
        <w:rPr>
          <w:rFonts w:ascii="Times New Roman" w:hAnsi="Times New Roman" w:cs="Times New Roman"/>
          <w:color w:val="000000"/>
          <w:sz w:val="28"/>
          <w:szCs w:val="28"/>
        </w:rPr>
        <w:t>фельдшеру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учреждения, при наличии необходимости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оказания экстренной медицинской помощи, обеспечить ребенку эту помощь: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вызвать «Скорую помощь», отвезти в травматологический пункт, сообщив об этом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родителям или законным представителям ребенка (при невозможности связаться с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родителями - специалисту отдела опеки и попечительства 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>Верх-Исетского района города Екатеринбурга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в) Сообщить родителям или опекунам (законным представителям) о наличие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признаков насилия у ребенка, получить письменное объяснение от них.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г) При подтверждении предположения об имевшемся насилии сообщить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информацию (в виде письма) в органы внутренних дел, прокуратуру, отдел опеки и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попечительства 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>Верх-Исетского района города Екатеринбурга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д) Принять меры по сопровождению семьи с целью предупреждения повторного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насилия (например, при выявлении физических наказаний в семье) или по изъятию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ребенка из семьи при обнаружении сексуального или физического насилия и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невозможности гарантировать безопасность ребенка в дальнейшем.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е) При выявлении ситуаций, когда ребенка наказывают физически, с родителей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берутся объяснения в письменном виде, предупреждение об уголовной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ответственности, в дальнейшем - устанавливается контроль над физическим и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психологическим состоянием ребенка (устанавливается внутриучрежденческий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контроль).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ж) При неэффективности мер психолого-педагогического сопровождения, родители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предупреждаются на Совете профилактики (педагогическом Совете школы) об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ответственности за совершаемые действия. При неэффективности этих мер,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информация направляется в комиссию по делам несовершеннолетних и защите их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прав.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Эмоциональное (психологическое) насилие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6.1.Эмоциональным (психологическим) насилием является 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однократное</w:t>
      </w:r>
      <w:proofErr w:type="gramEnd"/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 или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хроническое психическое воздействие на ребенка или его отвержение со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стороны родителей и других взрослых, вследствие чего у ребенка нарушается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эмоциональное развитие, поведение и способность к социализации.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6.2. Все формы насилия в той или иной степени сопряжены с 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эмоциональным</w:t>
      </w:r>
      <w:proofErr w:type="gramEnd"/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насилием. Примерами этой формы насилия являются: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 Угрозы в адрес ребенка, проявляющиеся в словесной форме 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без</w:t>
      </w:r>
      <w:proofErr w:type="gramEnd"/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применения физической силы;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Оскорбление и унижение его достоинства;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Открытое неприятие и постоянная критика;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Лишение ребенка необходимой стимуляции, игнорирование его основных нужд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в безопасном окружении, родительской любви;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Предъявление к ребенку чрезмерных требований, не соответствующих его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возрасту или возможностям;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Однократное грубое психическое воздействие, вызвавшее у ребенка психическую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травму;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Преднамеренная изоляция ребенка, лишение его социальных контактов;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Вовлечение ребенка или поощрение к антисоциальному или деструктивному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поведению (алкоголизм, наркомания и др.).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6.3. Особенности детей, подвергающихся 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эмоциональному</w:t>
      </w:r>
      <w:proofErr w:type="gramEnd"/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(психологическому) насилию: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Задержка психического развития;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Невозможность сконцентрироваться, плохая успеваемость;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Низкая самооценка;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Эмоциональные нарушения в виде агрессии, гнева (часто обращенных против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самого себя), подавленное состояние;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Избыточная потребность во внимании;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lastRenderedPageBreak/>
        <w:t> Депрессия, попытки суицида;</w:t>
      </w:r>
    </w:p>
    <w:p w:rsidR="00676AD9" w:rsidRPr="00676AD9" w:rsidRDefault="003A390A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 </w:t>
      </w:r>
      <w:r w:rsidR="00676AD9" w:rsidRPr="00676AD9">
        <w:rPr>
          <w:rFonts w:ascii="Times New Roman" w:hAnsi="Times New Roman" w:cs="Times New Roman"/>
          <w:color w:val="000000"/>
          <w:sz w:val="28"/>
          <w:szCs w:val="28"/>
        </w:rPr>
        <w:t>Неумение общаться со сверстниками (заискивающее поведение, чрезмерная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6AD9" w:rsidRPr="00676AD9">
        <w:rPr>
          <w:rFonts w:ascii="Times New Roman" w:hAnsi="Times New Roman" w:cs="Times New Roman"/>
          <w:color w:val="000000"/>
          <w:sz w:val="28"/>
          <w:szCs w:val="28"/>
        </w:rPr>
        <w:t>уступчивость или агрессивность);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Ложь, воровство, девиантное (или "отклоняющееся", асоциальное) поведение;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Нервно-психические и психосоматические заболевания: неврозы, энурез, тики,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расстройства сна, нарушения аппетита, ожирение, кожные заболевания, астма и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др.).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6.4. Пренебрежение основными нуждами ребенка (моральная жестокость) -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это отсутствие со стороны родителей или лиц, их заменяющих, элементарной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заботы о нем, а также недобросовестное выполнение обязанностей по воспитанию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ребенка, в результате чего его здоровье и развитие нарушаются.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6.5. Особенности вида и поведения детей, основными нуждами которых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пренебрегают родители или лица их заменяющие: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а) Внешние проявления: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Утомленный сонный вид, бледное лицо, опухшие веки;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Одежда неряшливая, не соответствует сезону и размеру ребенка;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Нечистоплотность, несвежий запах.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б) Физические признаки: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Отставание в весе и росте от сверстников;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Педикулез, чесотка;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Частые «несчастные случаи», гнойные и хронические инфекционные заболевания;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Запущенный кариес;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Отсутствие надлежащих прививок;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Задержка речевого и психического развития.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в) Особенности поведения: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Постоянный голод и жажда: может красть пищу, рыться в отбросах и т.п.;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Неумение играть;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Постоянный поиск внимания/участия;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Частые пропуски учреждения;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 </w:t>
      </w:r>
      <w:r w:rsidR="004D33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Крайности поведения: 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инфантилен</w:t>
      </w:r>
      <w:proofErr w:type="gramEnd"/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 или принимает роль взрослого и ведет себя в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"псевдовзрослой" манере, агрессивен или замкнут, апатичен, гиперактивен или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подавлен, неразборчиво дружелюбен или не желает и не умеет общаться;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Склонность к поджогам, жестокость к животным;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 Раскачивание, сосание пальцев и пр.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6.6. При выявлении данных проблем у ребенка, необходимо дифференцировать</w:t>
      </w:r>
      <w:r w:rsidR="00A47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наличие этих проблем, как особенности личности ребенка, которые родители</w:t>
      </w:r>
      <w:r w:rsidR="00A47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стремятся нивелировать с помощью различных медико-психолого-педагогических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мер, от психологического насилия или пренебрежения нуждами ребенка, в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результате чего развились данные состояния.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6.7. Алгоритм действий педагогического персонала при выявлении ситуаций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психологического насилия или пренебрежения нуждами ребенка: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lastRenderedPageBreak/>
        <w:t>а) Выявить и зафиксировать у ребенка наличие проблемы (например, заикание или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отставание в развитие);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б) Сообщить родителям о выявленной проблеме и выяснить, какие меры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предприняты для ее разрешения;</w:t>
      </w:r>
      <w:proofErr w:type="gramEnd"/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в) При адекватности принимаемых мер предложить родителям дополнительную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медицинскую (психологическую, социальную) помощь, которой располагает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учреждение;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г) При выявлении недостаточности принимаемых мер предложить родителям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перечень мер по разрешению конкретных проблем (например, при неуспеваемости у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ребенка, обращение к невропатологу, психиатру, логопеду, на ПМПК);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д) Проконтролировать выполнение рекомендаций;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е) При наличии положительной динамики - продолжать оказание поддержки семье;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ж) При отсутствии положительной динамики из-за сопротивления (отказа) со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стороны родителей заниматься данными проблемами, вызвать родителей на Педагогический совет с повторным разъяснением выявленных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проблем у ребенка и сообщением о наличие ответственности родителей за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физическое и психологическое состояние ребенка;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з) При неэффективности данных мер сообщить информацию в органы опеки, </w:t>
      </w:r>
      <w:r w:rsidR="005738A2">
        <w:rPr>
          <w:rFonts w:ascii="Times New Roman" w:hAnsi="Times New Roman" w:cs="Times New Roman"/>
          <w:color w:val="000000"/>
          <w:sz w:val="28"/>
          <w:szCs w:val="28"/>
        </w:rPr>
        <w:t>и др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Алгоритмы действий персонала учреждения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7.1. Педагогические работники учреждения должны владеть информацией о формах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насилия, знать их признаки, а также поведенческие и психологические индикаторы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для своевременного выявления случаев жестокого обращения с детьми.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7.2. В основе работы оказания помощи детям, пострадавшим </w:t>
      </w:r>
      <w:proofErr w:type="gramStart"/>
      <w:r w:rsidRPr="00676AD9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 жестокого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обращения, лежит своевременная комплексная помощь семье - организация работы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со случаем, социальный патронаж семей.</w:t>
      </w:r>
    </w:p>
    <w:p w:rsidR="00676AD9" w:rsidRPr="00676AD9" w:rsidRDefault="00676AD9" w:rsidP="0067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7.3. В учреждении должна быть размещена в доступном для детей и родителей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месте информация о службах помощи пострадавшим от различных случаев насилия,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координаты и информация о работе</w:t>
      </w:r>
      <w:r w:rsidR="005738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38A2" w:rsidRPr="00036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Отдел</w:t>
      </w:r>
      <w:r w:rsidR="005738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5738A2" w:rsidRPr="00036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полиции № 9 по делам несовершеннолетних</w:t>
      </w:r>
      <w:r w:rsidR="005738A2" w:rsidRPr="00036FE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738A2" w:rsidRPr="00036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Управлени</w:t>
      </w:r>
      <w:r w:rsidR="005738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5738A2" w:rsidRPr="00036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социальной политики, отдел</w:t>
      </w:r>
      <w:r w:rsidR="005738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5738A2" w:rsidRPr="00036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опеки и попечительства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, Уполномоченного по правам ребенка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>Свердловской области</w:t>
      </w:r>
      <w:r w:rsidR="0060511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212B2" w:rsidRDefault="00676AD9" w:rsidP="000F5B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D9">
        <w:rPr>
          <w:rFonts w:ascii="Times New Roman" w:hAnsi="Times New Roman" w:cs="Times New Roman"/>
          <w:color w:val="000000"/>
          <w:sz w:val="28"/>
          <w:szCs w:val="28"/>
        </w:rPr>
        <w:t>7.4. В учреждении необходимо организовать информирование детей о способах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защиты и обеспечении собственной безопасности (информационные беседы «Что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нужно знать, чтобы защитить себя», тренинги поведения в различных жизненных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AD9">
        <w:rPr>
          <w:rFonts w:ascii="Times New Roman" w:hAnsi="Times New Roman" w:cs="Times New Roman"/>
          <w:color w:val="000000"/>
          <w:sz w:val="28"/>
          <w:szCs w:val="28"/>
        </w:rPr>
        <w:t>ситуациях, которые могут с</w:t>
      </w:r>
      <w:r w:rsidR="000F5BE5">
        <w:rPr>
          <w:rFonts w:ascii="Times New Roman" w:hAnsi="Times New Roman" w:cs="Times New Roman"/>
          <w:color w:val="000000"/>
          <w:sz w:val="28"/>
          <w:szCs w:val="28"/>
        </w:rPr>
        <w:t>провоцировать насилие и т.д.).</w:t>
      </w:r>
    </w:p>
    <w:p w:rsidR="00A21856" w:rsidRDefault="00A21856" w:rsidP="000F5B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856" w:rsidRDefault="00A21856" w:rsidP="000F5B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856" w:rsidRDefault="00A21856" w:rsidP="000F5B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856" w:rsidRDefault="00A21856" w:rsidP="000F5B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856" w:rsidRDefault="00A21856" w:rsidP="000F5B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5364" w:rsidRPr="00555364" w:rsidRDefault="00555364" w:rsidP="00555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53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 Инструкцией </w:t>
      </w:r>
      <w:r w:rsidRPr="00555364">
        <w:rPr>
          <w:rFonts w:ascii="Times New Roman" w:hAnsi="Times New Roman" w:cs="Times New Roman"/>
          <w:bCs/>
          <w:color w:val="000000"/>
          <w:sz w:val="28"/>
          <w:szCs w:val="28"/>
        </w:rPr>
        <w:t>по организации действий работников</w:t>
      </w:r>
    </w:p>
    <w:p w:rsidR="00555364" w:rsidRPr="00555364" w:rsidRDefault="00555364" w:rsidP="00555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364">
        <w:rPr>
          <w:rFonts w:ascii="Times New Roman" w:hAnsi="Times New Roman" w:cs="Times New Roman"/>
          <w:color w:val="000000"/>
          <w:sz w:val="28"/>
          <w:szCs w:val="28"/>
        </w:rPr>
        <w:t>Муниципального бюджетного дошкольного образовательного учреждения – детский сад комбинированного вида № 18</w:t>
      </w:r>
    </w:p>
    <w:p w:rsidR="00555364" w:rsidRPr="00555364" w:rsidRDefault="00555364" w:rsidP="00555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5364">
        <w:rPr>
          <w:rFonts w:ascii="Times New Roman" w:hAnsi="Times New Roman" w:cs="Times New Roman"/>
          <w:bCs/>
          <w:color w:val="000000"/>
          <w:sz w:val="28"/>
          <w:szCs w:val="28"/>
        </w:rPr>
        <w:t>при обнаружении явных признаков жестокого обращения с детьми</w:t>
      </w:r>
    </w:p>
    <w:p w:rsidR="00555364" w:rsidRDefault="00555364" w:rsidP="00555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55364">
        <w:rPr>
          <w:rFonts w:ascii="Times New Roman" w:hAnsi="Times New Roman" w:cs="Times New Roman"/>
          <w:bCs/>
          <w:color w:val="000000"/>
          <w:sz w:val="28"/>
          <w:szCs w:val="28"/>
        </w:rPr>
        <w:t>Алгоритмы выявления случаев жестокого обращения с детьми и оказания помощи детям, пострадавшим от жестокого обращения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ознакомлены:</w:t>
      </w:r>
    </w:p>
    <w:p w:rsidR="00555364" w:rsidRDefault="00555364" w:rsidP="00555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5"/>
        <w:tblW w:w="0" w:type="auto"/>
        <w:tblInd w:w="-601" w:type="dxa"/>
        <w:tblLook w:val="04A0"/>
      </w:tblPr>
      <w:tblGrid>
        <w:gridCol w:w="594"/>
        <w:gridCol w:w="1958"/>
        <w:gridCol w:w="1418"/>
        <w:gridCol w:w="1134"/>
        <w:gridCol w:w="567"/>
        <w:gridCol w:w="1842"/>
        <w:gridCol w:w="1418"/>
        <w:gridCol w:w="1134"/>
      </w:tblGrid>
      <w:tr w:rsidR="00555364" w:rsidRPr="00555364" w:rsidTr="00AA6A87">
        <w:tc>
          <w:tcPr>
            <w:tcW w:w="594" w:type="dxa"/>
          </w:tcPr>
          <w:p w:rsidR="00555364" w:rsidRPr="00555364" w:rsidRDefault="00555364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55364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1958" w:type="dxa"/>
          </w:tcPr>
          <w:p w:rsidR="00555364" w:rsidRPr="00555364" w:rsidRDefault="00555364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55364">
              <w:rPr>
                <w:rFonts w:ascii="Times New Roman" w:hAnsi="Times New Roman" w:cs="Times New Roman"/>
                <w:bCs/>
                <w:color w:val="000000"/>
              </w:rPr>
              <w:t>ФИО</w:t>
            </w:r>
          </w:p>
        </w:tc>
        <w:tc>
          <w:tcPr>
            <w:tcW w:w="1418" w:type="dxa"/>
          </w:tcPr>
          <w:p w:rsidR="00555364" w:rsidRPr="00555364" w:rsidRDefault="00555364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55364">
              <w:rPr>
                <w:rFonts w:ascii="Times New Roman" w:hAnsi="Times New Roman" w:cs="Times New Roman"/>
                <w:bCs/>
                <w:color w:val="000000"/>
              </w:rPr>
              <w:t>Подпись</w:t>
            </w:r>
          </w:p>
        </w:tc>
        <w:tc>
          <w:tcPr>
            <w:tcW w:w="1134" w:type="dxa"/>
          </w:tcPr>
          <w:p w:rsidR="00555364" w:rsidRPr="00555364" w:rsidRDefault="00555364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55364">
              <w:rPr>
                <w:rFonts w:ascii="Times New Roman" w:hAnsi="Times New Roman" w:cs="Times New Roman"/>
                <w:bCs/>
                <w:color w:val="000000"/>
              </w:rPr>
              <w:t>Дата</w:t>
            </w:r>
          </w:p>
        </w:tc>
        <w:tc>
          <w:tcPr>
            <w:tcW w:w="567" w:type="dxa"/>
          </w:tcPr>
          <w:p w:rsidR="00555364" w:rsidRPr="00555364" w:rsidRDefault="00555364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55364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1842" w:type="dxa"/>
          </w:tcPr>
          <w:p w:rsidR="00555364" w:rsidRPr="00555364" w:rsidRDefault="00555364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55364">
              <w:rPr>
                <w:rFonts w:ascii="Times New Roman" w:hAnsi="Times New Roman" w:cs="Times New Roman"/>
                <w:bCs/>
                <w:color w:val="000000"/>
              </w:rPr>
              <w:t>ФИО</w:t>
            </w:r>
          </w:p>
        </w:tc>
        <w:tc>
          <w:tcPr>
            <w:tcW w:w="1418" w:type="dxa"/>
          </w:tcPr>
          <w:p w:rsidR="00555364" w:rsidRPr="00555364" w:rsidRDefault="00555364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55364">
              <w:rPr>
                <w:rFonts w:ascii="Times New Roman" w:hAnsi="Times New Roman" w:cs="Times New Roman"/>
                <w:bCs/>
                <w:color w:val="000000"/>
              </w:rPr>
              <w:t>Подпись</w:t>
            </w:r>
          </w:p>
        </w:tc>
        <w:tc>
          <w:tcPr>
            <w:tcW w:w="1134" w:type="dxa"/>
          </w:tcPr>
          <w:p w:rsidR="00555364" w:rsidRPr="00555364" w:rsidRDefault="00555364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55364">
              <w:rPr>
                <w:rFonts w:ascii="Times New Roman" w:hAnsi="Times New Roman" w:cs="Times New Roman"/>
                <w:bCs/>
                <w:color w:val="000000"/>
              </w:rPr>
              <w:t>Дата</w:t>
            </w: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95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Pr="00555364" w:rsidRDefault="00AA6A87" w:rsidP="00706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43</w:t>
            </w:r>
          </w:p>
        </w:tc>
        <w:tc>
          <w:tcPr>
            <w:tcW w:w="1842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95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Default="00AA6A87" w:rsidP="00706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44</w:t>
            </w:r>
          </w:p>
        </w:tc>
        <w:tc>
          <w:tcPr>
            <w:tcW w:w="1842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195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45</w:t>
            </w:r>
          </w:p>
        </w:tc>
        <w:tc>
          <w:tcPr>
            <w:tcW w:w="1842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95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46</w:t>
            </w:r>
          </w:p>
        </w:tc>
        <w:tc>
          <w:tcPr>
            <w:tcW w:w="1842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195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47</w:t>
            </w:r>
          </w:p>
        </w:tc>
        <w:tc>
          <w:tcPr>
            <w:tcW w:w="1842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195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48</w:t>
            </w:r>
          </w:p>
        </w:tc>
        <w:tc>
          <w:tcPr>
            <w:tcW w:w="1842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195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49</w:t>
            </w:r>
          </w:p>
        </w:tc>
        <w:tc>
          <w:tcPr>
            <w:tcW w:w="1842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195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1842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195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51</w:t>
            </w:r>
          </w:p>
        </w:tc>
        <w:tc>
          <w:tcPr>
            <w:tcW w:w="1842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195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52</w:t>
            </w:r>
          </w:p>
        </w:tc>
        <w:tc>
          <w:tcPr>
            <w:tcW w:w="1842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195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53</w:t>
            </w:r>
          </w:p>
        </w:tc>
        <w:tc>
          <w:tcPr>
            <w:tcW w:w="1842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195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54</w:t>
            </w:r>
          </w:p>
        </w:tc>
        <w:tc>
          <w:tcPr>
            <w:tcW w:w="1842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13</w:t>
            </w:r>
          </w:p>
        </w:tc>
        <w:tc>
          <w:tcPr>
            <w:tcW w:w="195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55</w:t>
            </w:r>
          </w:p>
        </w:tc>
        <w:tc>
          <w:tcPr>
            <w:tcW w:w="1842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195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56</w:t>
            </w:r>
          </w:p>
        </w:tc>
        <w:tc>
          <w:tcPr>
            <w:tcW w:w="1842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15</w:t>
            </w:r>
          </w:p>
        </w:tc>
        <w:tc>
          <w:tcPr>
            <w:tcW w:w="195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57</w:t>
            </w:r>
          </w:p>
        </w:tc>
        <w:tc>
          <w:tcPr>
            <w:tcW w:w="1842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16</w:t>
            </w:r>
          </w:p>
        </w:tc>
        <w:tc>
          <w:tcPr>
            <w:tcW w:w="195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58</w:t>
            </w:r>
          </w:p>
        </w:tc>
        <w:tc>
          <w:tcPr>
            <w:tcW w:w="1842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195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59</w:t>
            </w:r>
          </w:p>
        </w:tc>
        <w:tc>
          <w:tcPr>
            <w:tcW w:w="1842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18</w:t>
            </w:r>
          </w:p>
        </w:tc>
        <w:tc>
          <w:tcPr>
            <w:tcW w:w="195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60</w:t>
            </w:r>
          </w:p>
        </w:tc>
        <w:tc>
          <w:tcPr>
            <w:tcW w:w="1842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19</w:t>
            </w:r>
          </w:p>
        </w:tc>
        <w:tc>
          <w:tcPr>
            <w:tcW w:w="195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61</w:t>
            </w:r>
          </w:p>
        </w:tc>
        <w:tc>
          <w:tcPr>
            <w:tcW w:w="1842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</w:t>
            </w:r>
          </w:p>
        </w:tc>
        <w:tc>
          <w:tcPr>
            <w:tcW w:w="195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62</w:t>
            </w:r>
          </w:p>
        </w:tc>
        <w:tc>
          <w:tcPr>
            <w:tcW w:w="1842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21</w:t>
            </w:r>
          </w:p>
        </w:tc>
        <w:tc>
          <w:tcPr>
            <w:tcW w:w="195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63</w:t>
            </w:r>
          </w:p>
        </w:tc>
        <w:tc>
          <w:tcPr>
            <w:tcW w:w="1842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22</w:t>
            </w:r>
          </w:p>
        </w:tc>
        <w:tc>
          <w:tcPr>
            <w:tcW w:w="195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64</w:t>
            </w:r>
          </w:p>
        </w:tc>
        <w:tc>
          <w:tcPr>
            <w:tcW w:w="1842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23</w:t>
            </w:r>
          </w:p>
        </w:tc>
        <w:tc>
          <w:tcPr>
            <w:tcW w:w="195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65</w:t>
            </w:r>
          </w:p>
        </w:tc>
        <w:tc>
          <w:tcPr>
            <w:tcW w:w="1842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555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24</w:t>
            </w:r>
          </w:p>
        </w:tc>
        <w:tc>
          <w:tcPr>
            <w:tcW w:w="195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66</w:t>
            </w:r>
          </w:p>
        </w:tc>
        <w:tc>
          <w:tcPr>
            <w:tcW w:w="1842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25</w:t>
            </w:r>
          </w:p>
        </w:tc>
        <w:tc>
          <w:tcPr>
            <w:tcW w:w="195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67</w:t>
            </w:r>
          </w:p>
        </w:tc>
        <w:tc>
          <w:tcPr>
            <w:tcW w:w="1842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26</w:t>
            </w:r>
          </w:p>
        </w:tc>
        <w:tc>
          <w:tcPr>
            <w:tcW w:w="195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68</w:t>
            </w:r>
          </w:p>
        </w:tc>
        <w:tc>
          <w:tcPr>
            <w:tcW w:w="1842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27</w:t>
            </w:r>
          </w:p>
        </w:tc>
        <w:tc>
          <w:tcPr>
            <w:tcW w:w="195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69</w:t>
            </w:r>
          </w:p>
        </w:tc>
        <w:tc>
          <w:tcPr>
            <w:tcW w:w="1842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28</w:t>
            </w:r>
          </w:p>
        </w:tc>
        <w:tc>
          <w:tcPr>
            <w:tcW w:w="195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70</w:t>
            </w:r>
          </w:p>
        </w:tc>
        <w:tc>
          <w:tcPr>
            <w:tcW w:w="1842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29</w:t>
            </w:r>
          </w:p>
        </w:tc>
        <w:tc>
          <w:tcPr>
            <w:tcW w:w="195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71</w:t>
            </w:r>
          </w:p>
        </w:tc>
        <w:tc>
          <w:tcPr>
            <w:tcW w:w="1842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</w:t>
            </w:r>
          </w:p>
        </w:tc>
        <w:tc>
          <w:tcPr>
            <w:tcW w:w="195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72</w:t>
            </w:r>
          </w:p>
        </w:tc>
        <w:tc>
          <w:tcPr>
            <w:tcW w:w="1842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31</w:t>
            </w:r>
          </w:p>
        </w:tc>
        <w:tc>
          <w:tcPr>
            <w:tcW w:w="195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73</w:t>
            </w:r>
          </w:p>
        </w:tc>
        <w:tc>
          <w:tcPr>
            <w:tcW w:w="1842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32</w:t>
            </w:r>
          </w:p>
        </w:tc>
        <w:tc>
          <w:tcPr>
            <w:tcW w:w="195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74</w:t>
            </w:r>
          </w:p>
        </w:tc>
        <w:tc>
          <w:tcPr>
            <w:tcW w:w="1842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33</w:t>
            </w:r>
          </w:p>
        </w:tc>
        <w:tc>
          <w:tcPr>
            <w:tcW w:w="195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75</w:t>
            </w:r>
          </w:p>
        </w:tc>
        <w:tc>
          <w:tcPr>
            <w:tcW w:w="1842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C55C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34</w:t>
            </w:r>
          </w:p>
        </w:tc>
        <w:tc>
          <w:tcPr>
            <w:tcW w:w="195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76</w:t>
            </w:r>
          </w:p>
        </w:tc>
        <w:tc>
          <w:tcPr>
            <w:tcW w:w="1842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C55C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35</w:t>
            </w:r>
          </w:p>
        </w:tc>
        <w:tc>
          <w:tcPr>
            <w:tcW w:w="195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77</w:t>
            </w:r>
          </w:p>
        </w:tc>
        <w:tc>
          <w:tcPr>
            <w:tcW w:w="1842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C55C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36</w:t>
            </w:r>
          </w:p>
        </w:tc>
        <w:tc>
          <w:tcPr>
            <w:tcW w:w="195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78</w:t>
            </w:r>
          </w:p>
        </w:tc>
        <w:tc>
          <w:tcPr>
            <w:tcW w:w="1842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C55C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37</w:t>
            </w:r>
          </w:p>
        </w:tc>
        <w:tc>
          <w:tcPr>
            <w:tcW w:w="195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79</w:t>
            </w:r>
          </w:p>
        </w:tc>
        <w:tc>
          <w:tcPr>
            <w:tcW w:w="1842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C55C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38</w:t>
            </w:r>
          </w:p>
        </w:tc>
        <w:tc>
          <w:tcPr>
            <w:tcW w:w="195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80</w:t>
            </w:r>
          </w:p>
        </w:tc>
        <w:tc>
          <w:tcPr>
            <w:tcW w:w="1842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C55C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39</w:t>
            </w:r>
          </w:p>
        </w:tc>
        <w:tc>
          <w:tcPr>
            <w:tcW w:w="195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81</w:t>
            </w:r>
          </w:p>
        </w:tc>
        <w:tc>
          <w:tcPr>
            <w:tcW w:w="1842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C55C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</w:t>
            </w:r>
          </w:p>
        </w:tc>
        <w:tc>
          <w:tcPr>
            <w:tcW w:w="195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82</w:t>
            </w:r>
          </w:p>
        </w:tc>
        <w:tc>
          <w:tcPr>
            <w:tcW w:w="1842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Pr="00555364" w:rsidRDefault="00AA6A87" w:rsidP="00C55C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41</w:t>
            </w:r>
          </w:p>
        </w:tc>
        <w:tc>
          <w:tcPr>
            <w:tcW w:w="195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83</w:t>
            </w:r>
          </w:p>
        </w:tc>
        <w:tc>
          <w:tcPr>
            <w:tcW w:w="1842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6A87" w:rsidRPr="00555364" w:rsidTr="00AA6A87">
        <w:tc>
          <w:tcPr>
            <w:tcW w:w="594" w:type="dxa"/>
          </w:tcPr>
          <w:p w:rsidR="00AA6A87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42</w:t>
            </w:r>
          </w:p>
        </w:tc>
        <w:tc>
          <w:tcPr>
            <w:tcW w:w="195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</w:tcPr>
          <w:p w:rsidR="00AA6A87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84</w:t>
            </w:r>
          </w:p>
        </w:tc>
        <w:tc>
          <w:tcPr>
            <w:tcW w:w="1842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</w:tcPr>
          <w:p w:rsidR="00AA6A87" w:rsidRPr="00555364" w:rsidRDefault="00AA6A87" w:rsidP="00BC25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555364" w:rsidRPr="00555364" w:rsidRDefault="00555364" w:rsidP="00555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856" w:rsidRPr="000F5BE5" w:rsidRDefault="00A21856" w:rsidP="000F5B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A21856" w:rsidRPr="000F5BE5" w:rsidSect="00221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6AD9"/>
    <w:rsid w:val="00036FE9"/>
    <w:rsid w:val="000F5BE5"/>
    <w:rsid w:val="002212B2"/>
    <w:rsid w:val="00354EB7"/>
    <w:rsid w:val="003A390A"/>
    <w:rsid w:val="004D3363"/>
    <w:rsid w:val="00555364"/>
    <w:rsid w:val="005738A2"/>
    <w:rsid w:val="0060511E"/>
    <w:rsid w:val="00676AD9"/>
    <w:rsid w:val="007C6E16"/>
    <w:rsid w:val="008951F4"/>
    <w:rsid w:val="00A21856"/>
    <w:rsid w:val="00A47989"/>
    <w:rsid w:val="00AA6A87"/>
    <w:rsid w:val="00AB44B9"/>
    <w:rsid w:val="00BF7A29"/>
    <w:rsid w:val="00D95014"/>
    <w:rsid w:val="00DC4D2A"/>
    <w:rsid w:val="00EB1322"/>
    <w:rsid w:val="00EF2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85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5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16</Pages>
  <Words>5122</Words>
  <Characters>29196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1</dc:creator>
  <cp:lastModifiedBy>Viktor</cp:lastModifiedBy>
  <cp:revision>13</cp:revision>
  <cp:lastPrinted>2018-02-27T06:21:00Z</cp:lastPrinted>
  <dcterms:created xsi:type="dcterms:W3CDTF">2018-02-26T15:15:00Z</dcterms:created>
  <dcterms:modified xsi:type="dcterms:W3CDTF">2018-02-27T06:35:00Z</dcterms:modified>
</cp:coreProperties>
</file>